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1134" w14:textId="77777777" w:rsidR="007F2992" w:rsidRDefault="007F2992" w:rsidP="007F2992">
      <w:pPr>
        <w:jc w:val="center"/>
        <w:rPr>
          <w:rFonts w:ascii="Calibri" w:hAnsi="Calibri"/>
          <w:b/>
          <w:sz w:val="36"/>
          <w:szCs w:val="36"/>
        </w:rPr>
      </w:pPr>
      <w:r>
        <w:rPr>
          <w:rFonts w:ascii="Calibri" w:hAnsi="Calibri"/>
          <w:b/>
          <w:sz w:val="36"/>
          <w:szCs w:val="36"/>
        </w:rPr>
        <w:t>STATUTORY CHECKLIST</w:t>
      </w:r>
    </w:p>
    <w:p w14:paraId="4F8FAF43" w14:textId="77777777" w:rsidR="007F2992" w:rsidRDefault="007F2992" w:rsidP="007F2992">
      <w:pPr>
        <w:jc w:val="center"/>
        <w:rPr>
          <w:rFonts w:ascii="Calibri" w:hAnsi="Calibri"/>
          <w:b/>
          <w:sz w:val="22"/>
          <w:szCs w:val="22"/>
        </w:rPr>
      </w:pPr>
      <w:r>
        <w:rPr>
          <w:rFonts w:ascii="Calibri" w:hAnsi="Calibri"/>
          <w:b/>
          <w:sz w:val="22"/>
          <w:szCs w:val="22"/>
        </w:rPr>
        <w:t>Use this worksheet only for projects that are CATEGORICALLY EXCLUDED SUBJECT TO (CEST) Related Federal Statutes and Authorities [24 CFR §58.35(a)]</w:t>
      </w:r>
    </w:p>
    <w:p w14:paraId="56438018" w14:textId="77777777" w:rsidR="007F2992" w:rsidRDefault="007F2992" w:rsidP="007F2992">
      <w:pPr>
        <w:jc w:val="center"/>
        <w:rPr>
          <w:rFonts w:ascii="Calibri" w:hAnsi="Calibri"/>
          <w:b/>
          <w:sz w:val="22"/>
          <w:szCs w:val="22"/>
        </w:rPr>
      </w:pPr>
    </w:p>
    <w:p w14:paraId="769601FD" w14:textId="77777777" w:rsidR="007F2992" w:rsidRDefault="007F2992" w:rsidP="007F2992">
      <w:pPr>
        <w:rPr>
          <w:rFonts w:ascii="Calibri" w:hAnsi="Calibri"/>
          <w:b/>
          <w:sz w:val="22"/>
          <w:szCs w:val="22"/>
        </w:rPr>
      </w:pPr>
      <w:r>
        <w:rPr>
          <w:rFonts w:ascii="Calibri" w:hAnsi="Calibri"/>
          <w:b/>
          <w:sz w:val="22"/>
          <w:szCs w:val="22"/>
        </w:rPr>
        <w:t>GRANTEE:________________________________________        GRANT#__________________________</w:t>
      </w:r>
    </w:p>
    <w:p w14:paraId="73D74EFA" w14:textId="77777777" w:rsidR="007F2992" w:rsidRDefault="007F2992" w:rsidP="007F2992">
      <w:pPr>
        <w:rPr>
          <w:rFonts w:ascii="Calibri" w:hAnsi="Calibri"/>
          <w:sz w:val="22"/>
          <w:szCs w:val="22"/>
        </w:rPr>
      </w:pPr>
      <w:r>
        <w:rPr>
          <w:rFonts w:ascii="Calibri" w:hAnsi="Calibri"/>
          <w:sz w:val="22"/>
          <w:szCs w:val="22"/>
        </w:rPr>
        <w:t>A “Determination of Level of Review” form should be provided as a cover to this checklist.</w:t>
      </w:r>
    </w:p>
    <w:p w14:paraId="25FDC7A1" w14:textId="77777777" w:rsidR="007F2992" w:rsidRDefault="007F2992" w:rsidP="007F2992">
      <w:pPr>
        <w:rPr>
          <w:rFonts w:ascii="Calibri" w:hAnsi="Calibri"/>
          <w:sz w:val="22"/>
          <w:szCs w:val="22"/>
        </w:rPr>
      </w:pPr>
      <w:r>
        <w:rPr>
          <w:rFonts w:ascii="Calibri" w:hAnsi="Calibri"/>
          <w:sz w:val="22"/>
          <w:szCs w:val="22"/>
        </w:rPr>
        <w:t xml:space="preserve">This checklist is a component of the Environmental Review Record (ERR) [§58.38]. In </w:t>
      </w:r>
      <w:proofErr w:type="gramStart"/>
      <w:r>
        <w:rPr>
          <w:rFonts w:ascii="Calibri" w:hAnsi="Calibri"/>
          <w:sz w:val="22"/>
          <w:szCs w:val="22"/>
        </w:rPr>
        <w:t>addition</w:t>
      </w:r>
      <w:proofErr w:type="gramEnd"/>
      <w:r>
        <w:rPr>
          <w:rFonts w:ascii="Calibri" w:hAnsi="Calibri"/>
          <w:sz w:val="22"/>
          <w:szCs w:val="22"/>
        </w:rPr>
        <w:t xml:space="preserve"> the “Requirements listed at 24 CFR §58.6” form must also be completed. Supplement the ERR, as appropriate, with photographs, site plans, maps, </w:t>
      </w:r>
      <w:proofErr w:type="gramStart"/>
      <w:r>
        <w:rPr>
          <w:rFonts w:ascii="Calibri" w:hAnsi="Calibri"/>
          <w:sz w:val="22"/>
          <w:szCs w:val="22"/>
        </w:rPr>
        <w:t>narrative</w:t>
      </w:r>
      <w:proofErr w:type="gramEnd"/>
      <w:r>
        <w:rPr>
          <w:rFonts w:ascii="Calibri" w:hAnsi="Calibri"/>
          <w:sz w:val="22"/>
          <w:szCs w:val="22"/>
        </w:rPr>
        <w:t xml:space="preserve"> and other information that describe the project. </w:t>
      </w:r>
    </w:p>
    <w:p w14:paraId="13E03A3E" w14:textId="77777777" w:rsidR="007F2992" w:rsidRDefault="007F2992" w:rsidP="007F2992"/>
    <w:tbl>
      <w:tblPr>
        <w:tblW w:w="10804" w:type="dxa"/>
        <w:jc w:val="center"/>
        <w:tblLook w:val="01E0" w:firstRow="1" w:lastRow="1" w:firstColumn="1" w:lastColumn="1" w:noHBand="0" w:noVBand="0"/>
      </w:tblPr>
      <w:tblGrid>
        <w:gridCol w:w="3731"/>
        <w:gridCol w:w="683"/>
        <w:gridCol w:w="630"/>
        <w:gridCol w:w="5760"/>
      </w:tblGrid>
      <w:tr w:rsidR="007F2992" w14:paraId="2110C803" w14:textId="77777777" w:rsidTr="007F2992">
        <w:trPr>
          <w:cantSplit/>
          <w:jc w:val="center"/>
        </w:trPr>
        <w:tc>
          <w:tcPr>
            <w:tcW w:w="10804" w:type="dxa"/>
            <w:gridSpan w:val="4"/>
            <w:tcBorders>
              <w:top w:val="single" w:sz="12" w:space="0" w:color="auto"/>
              <w:left w:val="single" w:sz="12" w:space="0" w:color="auto"/>
              <w:bottom w:val="single" w:sz="12" w:space="0" w:color="auto"/>
              <w:right w:val="single" w:sz="12" w:space="0" w:color="auto"/>
            </w:tcBorders>
            <w:hideMark/>
          </w:tcPr>
          <w:p w14:paraId="1C270C55" w14:textId="77777777" w:rsidR="007F2992" w:rsidRDefault="007F2992">
            <w:pPr>
              <w:jc w:val="center"/>
              <w:rPr>
                <w:rFonts w:ascii="Calibri" w:hAnsi="Calibri"/>
                <w:b/>
                <w:sz w:val="32"/>
                <w:szCs w:val="32"/>
              </w:rPr>
            </w:pPr>
            <w:r>
              <w:rPr>
                <w:rFonts w:ascii="Calibri" w:hAnsi="Calibri"/>
                <w:b/>
                <w:sz w:val="32"/>
                <w:szCs w:val="32"/>
              </w:rPr>
              <w:t>24 CFR §58.5 – NEPA-Related Federal Statutes and Authorities</w:t>
            </w:r>
          </w:p>
        </w:tc>
      </w:tr>
      <w:tr w:rsidR="007F2992" w14:paraId="69B0906B" w14:textId="77777777" w:rsidTr="007F2992">
        <w:trPr>
          <w:cantSplit/>
          <w:trHeight w:val="3732"/>
          <w:jc w:val="center"/>
        </w:trPr>
        <w:tc>
          <w:tcPr>
            <w:tcW w:w="10804" w:type="dxa"/>
            <w:gridSpan w:val="4"/>
            <w:tcBorders>
              <w:top w:val="single" w:sz="12" w:space="0" w:color="auto"/>
              <w:left w:val="nil"/>
              <w:bottom w:val="single" w:sz="8" w:space="0" w:color="auto"/>
              <w:right w:val="nil"/>
            </w:tcBorders>
            <w:hideMark/>
          </w:tcPr>
          <w:p w14:paraId="1BD5D83C" w14:textId="77777777" w:rsidR="007F2992" w:rsidRDefault="007F2992">
            <w:pPr>
              <w:rPr>
                <w:rFonts w:ascii="Calibri" w:hAnsi="Calibri"/>
                <w:b/>
                <w:sz w:val="22"/>
                <w:szCs w:val="22"/>
              </w:rPr>
            </w:pPr>
            <w:r>
              <w:rPr>
                <w:rFonts w:ascii="Calibri" w:hAnsi="Calibri"/>
                <w:b/>
                <w:sz w:val="22"/>
                <w:szCs w:val="22"/>
              </w:rPr>
              <w:t>DIRECTIONS – For each authority, check either Box “A” or “B” under “Status.”</w:t>
            </w:r>
          </w:p>
          <w:p w14:paraId="75D531A9" w14:textId="77777777" w:rsidR="007F2992" w:rsidRDefault="007F2992">
            <w:pPr>
              <w:rPr>
                <w:rFonts w:ascii="Calibri" w:hAnsi="Calibri"/>
                <w:sz w:val="22"/>
                <w:szCs w:val="22"/>
              </w:rPr>
            </w:pPr>
            <w:r>
              <w:rPr>
                <w:rFonts w:ascii="Calibri" w:hAnsi="Calibri"/>
                <w:b/>
                <w:sz w:val="22"/>
                <w:szCs w:val="22"/>
              </w:rPr>
              <w:t xml:space="preserve">“A box” </w:t>
            </w:r>
            <w:r>
              <w:rPr>
                <w:rFonts w:ascii="Calibri" w:hAnsi="Calibri"/>
                <w:sz w:val="22"/>
                <w:szCs w:val="22"/>
              </w:rPr>
              <w:t xml:space="preserve">The project </w:t>
            </w:r>
            <w:proofErr w:type="gramStart"/>
            <w:r>
              <w:rPr>
                <w:rFonts w:ascii="Calibri" w:hAnsi="Calibri"/>
                <w:sz w:val="22"/>
                <w:szCs w:val="22"/>
              </w:rPr>
              <w:t>is in compliance</w:t>
            </w:r>
            <w:proofErr w:type="gramEnd"/>
            <w:r>
              <w:rPr>
                <w:rFonts w:ascii="Calibri" w:hAnsi="Calibri"/>
                <w:sz w:val="22"/>
                <w:szCs w:val="22"/>
              </w:rPr>
              <w:t>, either because: (1) the nature of the project does not implicate the authority under consideration, or (2) supporting information documents that project compliance has been achieved. In either case, information must be provided as to WHY the authority is not implicated, or HOW compliance is met; OR</w:t>
            </w:r>
          </w:p>
          <w:p w14:paraId="0EDF259F" w14:textId="77777777" w:rsidR="007F2992" w:rsidRDefault="007F2992">
            <w:pPr>
              <w:rPr>
                <w:rFonts w:ascii="Calibri" w:hAnsi="Calibri"/>
                <w:sz w:val="22"/>
                <w:szCs w:val="22"/>
              </w:rPr>
            </w:pPr>
            <w:r>
              <w:rPr>
                <w:rFonts w:ascii="Calibri" w:hAnsi="Calibri"/>
                <w:b/>
                <w:sz w:val="22"/>
                <w:szCs w:val="22"/>
              </w:rPr>
              <w:t xml:space="preserve">“B box” </w:t>
            </w:r>
            <w:r>
              <w:rPr>
                <w:rFonts w:ascii="Calibri" w:hAnsi="Calibri"/>
                <w:sz w:val="22"/>
                <w:szCs w:val="22"/>
              </w:rPr>
              <w:t xml:space="preserve">The project requires an additional compliance step or action, including, but not limited to, consultation with or approval from an oversight agency, performance of a study or analysis, completion of remediation or mitigation measure, or obtaining of license or permit. </w:t>
            </w:r>
          </w:p>
          <w:p w14:paraId="21B2F6BE" w14:textId="77777777" w:rsidR="007F2992" w:rsidRDefault="007F2992">
            <w:pPr>
              <w:spacing w:before="0"/>
              <w:rPr>
                <w:rFonts w:ascii="Calibri" w:hAnsi="Calibri"/>
                <w:sz w:val="22"/>
                <w:szCs w:val="22"/>
              </w:rPr>
            </w:pPr>
            <w:r>
              <w:rPr>
                <w:rFonts w:ascii="Calibri" w:hAnsi="Calibri"/>
                <w:b/>
                <w:sz w:val="22"/>
                <w:szCs w:val="22"/>
              </w:rPr>
              <w:t>IMPORTANT:</w:t>
            </w:r>
            <w:r>
              <w:rPr>
                <w:rFonts w:ascii="Calibri" w:hAnsi="Calibri"/>
                <w:sz w:val="22"/>
                <w:szCs w:val="22"/>
              </w:rPr>
              <w:t xml:space="preserve">  Compliance documentation consists of verifiable source documents and/or relevant base data. Appropriate documentation must be provided for each law or authority. Documents may be incorporated by reference into the ERR provided that each source document is identified and available for inspection by interested parties. Proprietary material and studies that are not otherwise generally available for public review shall be included in the ERR. Refer to HUD guidance for more information. </w:t>
            </w:r>
          </w:p>
        </w:tc>
      </w:tr>
      <w:tr w:rsidR="007F2992" w14:paraId="5E859AB0"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35A137F5" w14:textId="77777777" w:rsidR="007F2992" w:rsidRDefault="007F2992">
            <w:pPr>
              <w:rPr>
                <w:rFonts w:ascii="Calibri" w:hAnsi="Calibri"/>
                <w:b/>
                <w:sz w:val="22"/>
                <w:szCs w:val="22"/>
              </w:rPr>
            </w:pPr>
            <w:r>
              <w:rPr>
                <w:rFonts w:ascii="Calibri" w:hAnsi="Calibri"/>
                <w:b/>
                <w:sz w:val="22"/>
                <w:szCs w:val="22"/>
              </w:rPr>
              <w:t>Statute, Authority, Executive Order, Regulation, or Policy cited at 24 CFR §58.5</w:t>
            </w:r>
          </w:p>
        </w:tc>
        <w:tc>
          <w:tcPr>
            <w:tcW w:w="1313" w:type="dxa"/>
            <w:gridSpan w:val="2"/>
            <w:tcBorders>
              <w:top w:val="single" w:sz="8" w:space="0" w:color="auto"/>
              <w:left w:val="single" w:sz="8" w:space="0" w:color="auto"/>
              <w:bottom w:val="single" w:sz="8" w:space="0" w:color="auto"/>
              <w:right w:val="single" w:sz="8" w:space="0" w:color="auto"/>
            </w:tcBorders>
            <w:hideMark/>
          </w:tcPr>
          <w:p w14:paraId="04EC78BD" w14:textId="77777777" w:rsidR="007F2992" w:rsidRDefault="007F2992">
            <w:pPr>
              <w:rPr>
                <w:rFonts w:ascii="Calibri" w:hAnsi="Calibri"/>
                <w:b/>
              </w:rPr>
            </w:pPr>
            <w:r>
              <w:rPr>
                <w:rFonts w:ascii="Calibri" w:hAnsi="Calibri"/>
                <w:b/>
              </w:rPr>
              <w:t xml:space="preserve">   STATUS</w:t>
            </w:r>
          </w:p>
          <w:p w14:paraId="7EE0B01D" w14:textId="77777777" w:rsidR="007F2992" w:rsidRDefault="007F2992">
            <w:pPr>
              <w:rPr>
                <w:rFonts w:ascii="Calibri" w:hAnsi="Calibri"/>
                <w:b/>
              </w:rPr>
            </w:pPr>
            <w:r>
              <w:rPr>
                <w:rFonts w:ascii="Calibri" w:hAnsi="Calibri"/>
                <w:b/>
              </w:rPr>
              <w:t xml:space="preserve">   A          B</w:t>
            </w:r>
          </w:p>
        </w:tc>
        <w:tc>
          <w:tcPr>
            <w:tcW w:w="5760" w:type="dxa"/>
            <w:tcBorders>
              <w:top w:val="single" w:sz="8" w:space="0" w:color="auto"/>
              <w:left w:val="single" w:sz="8" w:space="0" w:color="auto"/>
              <w:bottom w:val="single" w:sz="8" w:space="0" w:color="auto"/>
              <w:right w:val="single" w:sz="8" w:space="0" w:color="auto"/>
            </w:tcBorders>
          </w:tcPr>
          <w:p w14:paraId="0CD1575A" w14:textId="77777777" w:rsidR="007F2992" w:rsidRDefault="007F2992">
            <w:pPr>
              <w:rPr>
                <w:rFonts w:ascii="Calibri" w:hAnsi="Calibri"/>
                <w:b/>
              </w:rPr>
            </w:pPr>
          </w:p>
          <w:p w14:paraId="5610D343" w14:textId="77777777" w:rsidR="007F2992" w:rsidRDefault="007F2992">
            <w:pPr>
              <w:jc w:val="center"/>
              <w:rPr>
                <w:rFonts w:ascii="Calibri" w:hAnsi="Calibri"/>
                <w:b/>
              </w:rPr>
            </w:pPr>
            <w:r>
              <w:rPr>
                <w:rFonts w:ascii="Calibri" w:hAnsi="Calibri"/>
                <w:b/>
              </w:rPr>
              <w:t>Compliance Documentation</w:t>
            </w:r>
          </w:p>
        </w:tc>
      </w:tr>
      <w:tr w:rsidR="007F2992" w14:paraId="64A05FB5"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468C3A9D" w14:textId="77777777" w:rsidR="007F2992" w:rsidRDefault="007F2992">
            <w:pPr>
              <w:pStyle w:val="BoxList"/>
              <w:numPr>
                <w:ilvl w:val="0"/>
                <w:numId w:val="0"/>
              </w:numPr>
              <w:ind w:left="360" w:hanging="360"/>
              <w:rPr>
                <w:rFonts w:ascii="Calibri" w:hAnsi="Calibri"/>
                <w:b/>
              </w:rPr>
            </w:pPr>
            <w:r>
              <w:rPr>
                <w:rFonts w:ascii="Calibri" w:hAnsi="Calibri"/>
                <w:b/>
              </w:rPr>
              <w:t>1. Air Quality</w:t>
            </w:r>
          </w:p>
          <w:p w14:paraId="0CB1695D" w14:textId="77777777" w:rsidR="007F2992" w:rsidRDefault="007F2992">
            <w:pPr>
              <w:pStyle w:val="BoxList"/>
              <w:numPr>
                <w:ilvl w:val="0"/>
                <w:numId w:val="0"/>
              </w:numPr>
              <w:spacing w:before="0"/>
              <w:ind w:left="360" w:hanging="360"/>
              <w:rPr>
                <w:rFonts w:ascii="Calibri" w:hAnsi="Calibri"/>
                <w:sz w:val="18"/>
                <w:szCs w:val="18"/>
              </w:rPr>
            </w:pPr>
            <w:r>
              <w:rPr>
                <w:rFonts w:ascii="Calibri" w:hAnsi="Calibri"/>
                <w:sz w:val="18"/>
                <w:szCs w:val="18"/>
              </w:rPr>
              <w:t>[Clean Air Act sections 176(c) &amp; (d), and 40 CFR 6, 51, 93]</w:t>
            </w:r>
          </w:p>
        </w:tc>
        <w:bookmarkStart w:id="0" w:name="Check1"/>
        <w:tc>
          <w:tcPr>
            <w:tcW w:w="683" w:type="dxa"/>
            <w:tcBorders>
              <w:top w:val="single" w:sz="8" w:space="0" w:color="auto"/>
              <w:left w:val="single" w:sz="8" w:space="0" w:color="auto"/>
              <w:bottom w:val="single" w:sz="8" w:space="0" w:color="auto"/>
              <w:right w:val="single" w:sz="8" w:space="0" w:color="auto"/>
            </w:tcBorders>
            <w:hideMark/>
          </w:tcPr>
          <w:p w14:paraId="0D23BD7A" w14:textId="77777777" w:rsidR="007F2992" w:rsidRDefault="007F2992">
            <w:pPr>
              <w:keepLines/>
              <w:spacing w:beforeLines="40" w:before="96" w:afterLines="40" w:after="96"/>
              <w:jc w:val="center"/>
              <w:rPr>
                <w:rFonts w:ascii="Calibri" w:hAnsi="Calibri"/>
              </w:rPr>
            </w:pPr>
            <w:r>
              <w:rPr>
                <w:rFonts w:hint="cs"/>
              </w:rPr>
              <w:fldChar w:fldCharType="begin">
                <w:ffData>
                  <w:name w:val="Check1"/>
                  <w:enabled/>
                  <w:calcOnExit w:val="0"/>
                  <w:checkBox>
                    <w:sizeAuto/>
                    <w:default w:val="0"/>
                  </w:checkBox>
                </w:ffData>
              </w:fldChar>
            </w:r>
            <w:r>
              <w:rPr>
                <w:rFonts w:ascii="Calibri" w:hAnsi="Calibri"/>
              </w:rPr>
              <w:instrText xml:space="preserve"> FORMCHECKBOX </w:instrText>
            </w:r>
            <w:r w:rsidR="00EF58B5">
              <w:fldChar w:fldCharType="separate"/>
            </w:r>
            <w:r>
              <w:rPr>
                <w:rFonts w:hint="cs"/>
              </w:rPr>
              <w:fldChar w:fldCharType="end"/>
            </w:r>
            <w:bookmarkEnd w:id="0"/>
          </w:p>
        </w:tc>
        <w:bookmarkStart w:id="1" w:name="Check2"/>
        <w:tc>
          <w:tcPr>
            <w:tcW w:w="630" w:type="dxa"/>
            <w:tcBorders>
              <w:top w:val="single" w:sz="8" w:space="0" w:color="auto"/>
              <w:left w:val="single" w:sz="8" w:space="0" w:color="auto"/>
              <w:bottom w:val="single" w:sz="8" w:space="0" w:color="auto"/>
              <w:right w:val="single" w:sz="8" w:space="0" w:color="auto"/>
            </w:tcBorders>
            <w:hideMark/>
          </w:tcPr>
          <w:p w14:paraId="2F2896A3" w14:textId="77777777" w:rsidR="007F2992" w:rsidRDefault="007F2992">
            <w:pPr>
              <w:keepLines/>
              <w:spacing w:beforeLines="40" w:before="96" w:afterLines="40" w:after="96"/>
              <w:jc w:val="center"/>
              <w:rPr>
                <w:rFonts w:ascii="Calibri" w:hAnsi="Calibri"/>
              </w:rPr>
            </w:pPr>
            <w:r>
              <w:rPr>
                <w:rFonts w:hint="cs"/>
              </w:rPr>
              <w:fldChar w:fldCharType="begin">
                <w:ffData>
                  <w:name w:val="Check2"/>
                  <w:enabled/>
                  <w:calcOnExit w:val="0"/>
                  <w:checkBox>
                    <w:sizeAuto/>
                    <w:default w:val="0"/>
                  </w:checkBox>
                </w:ffData>
              </w:fldChar>
            </w:r>
            <w:r>
              <w:rPr>
                <w:rFonts w:ascii="Calibri" w:hAnsi="Calibri"/>
              </w:rPr>
              <w:instrText xml:space="preserve"> FORMCHECKBOX </w:instrText>
            </w:r>
            <w:r w:rsidR="00EF58B5">
              <w:fldChar w:fldCharType="separate"/>
            </w:r>
            <w:r>
              <w:rPr>
                <w:rFonts w:hint="cs"/>
              </w:rPr>
              <w:fldChar w:fldCharType="end"/>
            </w:r>
            <w:bookmarkEnd w:id="1"/>
          </w:p>
        </w:tc>
        <w:tc>
          <w:tcPr>
            <w:tcW w:w="5760" w:type="dxa"/>
            <w:tcBorders>
              <w:top w:val="single" w:sz="8" w:space="0" w:color="auto"/>
              <w:left w:val="single" w:sz="8" w:space="0" w:color="auto"/>
              <w:bottom w:val="single" w:sz="8" w:space="0" w:color="auto"/>
              <w:right w:val="single" w:sz="8" w:space="0" w:color="auto"/>
            </w:tcBorders>
          </w:tcPr>
          <w:p w14:paraId="4327B039" w14:textId="77777777" w:rsidR="007F2992" w:rsidRDefault="007F2992">
            <w:pPr>
              <w:keepLines/>
              <w:spacing w:beforeLines="40" w:before="96" w:afterLines="40" w:after="96"/>
              <w:rPr>
                <w:rFonts w:ascii="Calibri" w:hAnsi="Calibri"/>
                <w:sz w:val="22"/>
                <w:szCs w:val="22"/>
              </w:rPr>
            </w:pPr>
          </w:p>
        </w:tc>
      </w:tr>
      <w:tr w:rsidR="007F2992" w14:paraId="6A958156" w14:textId="77777777" w:rsidTr="007F2992">
        <w:trPr>
          <w:cantSplit/>
          <w:trHeight w:val="477"/>
          <w:jc w:val="center"/>
        </w:trPr>
        <w:tc>
          <w:tcPr>
            <w:tcW w:w="3731" w:type="dxa"/>
            <w:tcBorders>
              <w:top w:val="single" w:sz="8" w:space="0" w:color="auto"/>
              <w:left w:val="single" w:sz="8" w:space="0" w:color="auto"/>
              <w:bottom w:val="single" w:sz="8" w:space="0" w:color="auto"/>
              <w:right w:val="single" w:sz="8" w:space="0" w:color="auto"/>
            </w:tcBorders>
            <w:hideMark/>
          </w:tcPr>
          <w:p w14:paraId="77849D42" w14:textId="77777777" w:rsidR="007F2992" w:rsidRDefault="007F2992">
            <w:pPr>
              <w:pStyle w:val="BoxList"/>
              <w:numPr>
                <w:ilvl w:val="0"/>
                <w:numId w:val="0"/>
              </w:numPr>
              <w:ind w:left="360" w:hanging="360"/>
              <w:rPr>
                <w:rFonts w:ascii="Calibri" w:hAnsi="Calibri"/>
                <w:b/>
              </w:rPr>
            </w:pPr>
            <w:r>
              <w:rPr>
                <w:rFonts w:ascii="Calibri" w:hAnsi="Calibri"/>
                <w:b/>
              </w:rPr>
              <w:t>2. Airport Hazards</w:t>
            </w:r>
          </w:p>
          <w:p w14:paraId="3591EC81" w14:textId="77777777" w:rsidR="007F2992" w:rsidRDefault="007F2992">
            <w:pPr>
              <w:pStyle w:val="BoxList"/>
              <w:numPr>
                <w:ilvl w:val="0"/>
                <w:numId w:val="0"/>
              </w:numPr>
              <w:spacing w:before="0"/>
              <w:ind w:left="360" w:hanging="360"/>
              <w:rPr>
                <w:rFonts w:ascii="Calibri" w:hAnsi="Calibri"/>
                <w:sz w:val="18"/>
                <w:szCs w:val="18"/>
              </w:rPr>
            </w:pPr>
            <w:r>
              <w:rPr>
                <w:rFonts w:ascii="Calibri" w:hAnsi="Calibri"/>
                <w:sz w:val="18"/>
                <w:szCs w:val="18"/>
              </w:rPr>
              <w:t>(Clear Zones and Accident Potential Zones) [24 CFR 51D]</w:t>
            </w:r>
          </w:p>
        </w:tc>
        <w:tc>
          <w:tcPr>
            <w:tcW w:w="683" w:type="dxa"/>
            <w:tcBorders>
              <w:top w:val="single" w:sz="8" w:space="0" w:color="auto"/>
              <w:left w:val="single" w:sz="8" w:space="0" w:color="auto"/>
              <w:bottom w:val="single" w:sz="8" w:space="0" w:color="auto"/>
              <w:right w:val="single" w:sz="8" w:space="0" w:color="auto"/>
            </w:tcBorders>
            <w:hideMark/>
          </w:tcPr>
          <w:p w14:paraId="3A2AF0B2"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1C60C2B8"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471ACF74" w14:textId="77777777" w:rsidR="007F2992" w:rsidRDefault="007F2992">
            <w:pPr>
              <w:keepLines/>
              <w:spacing w:beforeLines="40" w:before="96" w:afterLines="40" w:after="96"/>
              <w:rPr>
                <w:rFonts w:ascii="Calibri" w:hAnsi="Calibri"/>
                <w:sz w:val="22"/>
                <w:szCs w:val="22"/>
              </w:rPr>
            </w:pPr>
          </w:p>
        </w:tc>
      </w:tr>
      <w:tr w:rsidR="007F2992" w14:paraId="75D9B499"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048FA52D" w14:textId="77777777" w:rsidR="007F2992" w:rsidRDefault="007F2992" w:rsidP="007F2992">
            <w:pPr>
              <w:pStyle w:val="BoxList"/>
              <w:numPr>
                <w:ilvl w:val="0"/>
                <w:numId w:val="0"/>
              </w:numPr>
              <w:ind w:left="360" w:hanging="360"/>
              <w:rPr>
                <w:rFonts w:ascii="Calibri" w:hAnsi="Calibri"/>
                <w:b/>
              </w:rPr>
            </w:pPr>
            <w:r>
              <w:rPr>
                <w:rFonts w:ascii="Calibri" w:hAnsi="Calibri"/>
                <w:b/>
              </w:rPr>
              <w:t>3. Coastal Zone Management</w:t>
            </w:r>
          </w:p>
          <w:p w14:paraId="15C0562A" w14:textId="77777777" w:rsidR="007F2992" w:rsidRDefault="007F2992" w:rsidP="007F2992">
            <w:pPr>
              <w:pStyle w:val="BoxList"/>
              <w:numPr>
                <w:ilvl w:val="0"/>
                <w:numId w:val="0"/>
              </w:numPr>
              <w:spacing w:before="0"/>
              <w:ind w:left="360" w:hanging="360"/>
              <w:rPr>
                <w:rFonts w:ascii="Calibri" w:hAnsi="Calibri"/>
                <w:sz w:val="18"/>
                <w:szCs w:val="18"/>
              </w:rPr>
            </w:pPr>
            <w:r>
              <w:rPr>
                <w:rFonts w:ascii="Calibri" w:hAnsi="Calibri"/>
                <w:sz w:val="18"/>
                <w:szCs w:val="18"/>
              </w:rPr>
              <w:t>[Coastal Zone Management Act sections 307(c) &amp; (d)]</w:t>
            </w:r>
          </w:p>
        </w:tc>
        <w:tc>
          <w:tcPr>
            <w:tcW w:w="683" w:type="dxa"/>
            <w:tcBorders>
              <w:top w:val="single" w:sz="8" w:space="0" w:color="auto"/>
              <w:left w:val="single" w:sz="8" w:space="0" w:color="auto"/>
              <w:bottom w:val="single" w:sz="8" w:space="0" w:color="auto"/>
              <w:right w:val="single" w:sz="8" w:space="0" w:color="auto"/>
            </w:tcBorders>
            <w:hideMark/>
          </w:tcPr>
          <w:p w14:paraId="0EB6402F" w14:textId="77777777" w:rsidR="007F2992" w:rsidRDefault="007F2992" w:rsidP="007F2992">
            <w:pPr>
              <w:keepLines/>
              <w:spacing w:beforeLines="40" w:before="96" w:afterLines="40" w:after="96"/>
              <w:jc w:val="center"/>
              <w:rPr>
                <w:rFonts w:ascii="Calibri" w:hAnsi="Calibri"/>
              </w:rPr>
            </w:pPr>
            <w:r>
              <w:rPr>
                <w:rFonts w:ascii="Calibri" w:hAnsi="Calibri"/>
              </w:rPr>
              <w:fldChar w:fldCharType="begin">
                <w:ffData>
                  <w:name w:val=""/>
                  <w:enabled/>
                  <w:calcOnExit w:val="0"/>
                  <w:checkBox>
                    <w:sizeAuto/>
                    <w:default w:val="1"/>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00C90406" w14:textId="77777777" w:rsidR="007F2992" w:rsidRDefault="007F2992" w:rsidP="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hideMark/>
          </w:tcPr>
          <w:p w14:paraId="3AAC0F74" w14:textId="5F807423" w:rsidR="007F2992" w:rsidRDefault="007F2992" w:rsidP="007F2992">
            <w:pPr>
              <w:keepLines/>
              <w:spacing w:before="0"/>
              <w:rPr>
                <w:rFonts w:ascii="Calibri" w:hAnsi="Calibri"/>
                <w:sz w:val="22"/>
                <w:szCs w:val="22"/>
              </w:rPr>
            </w:pPr>
            <w:r w:rsidRPr="0010050C">
              <w:rPr>
                <w:rFonts w:ascii="Calibri" w:hAnsi="Calibri"/>
                <w:sz w:val="22"/>
                <w:szCs w:val="22"/>
              </w:rPr>
              <w:t xml:space="preserve">No coastal zone management programs exist in the States of HUD Region VII, as established by </w:t>
            </w:r>
            <w:proofErr w:type="spellStart"/>
            <w:r w:rsidRPr="0010050C">
              <w:rPr>
                <w:rFonts w:ascii="Calibri" w:hAnsi="Calibri"/>
                <w:sz w:val="22"/>
                <w:szCs w:val="22"/>
              </w:rPr>
              <w:t>Nat’l</w:t>
            </w:r>
            <w:proofErr w:type="spellEnd"/>
            <w:r w:rsidRPr="0010050C">
              <w:rPr>
                <w:rFonts w:ascii="Calibri" w:hAnsi="Calibri"/>
                <w:sz w:val="22"/>
                <w:szCs w:val="22"/>
              </w:rPr>
              <w:t xml:space="preserve"> Oceanic &amp; Atmospheric Administration, Office of </w:t>
            </w:r>
            <w:proofErr w:type="gramStart"/>
            <w:r w:rsidRPr="0010050C">
              <w:rPr>
                <w:rFonts w:ascii="Calibri" w:hAnsi="Calibri"/>
                <w:sz w:val="22"/>
                <w:szCs w:val="22"/>
              </w:rPr>
              <w:t>Ocean</w:t>
            </w:r>
            <w:proofErr w:type="gramEnd"/>
            <w:r w:rsidRPr="0010050C">
              <w:rPr>
                <w:rFonts w:ascii="Calibri" w:hAnsi="Calibri"/>
                <w:sz w:val="22"/>
                <w:szCs w:val="22"/>
              </w:rPr>
              <w:t xml:space="preserve"> and Coastal Resource Management.</w:t>
            </w:r>
            <w:r>
              <w:rPr>
                <w:rFonts w:ascii="Calibri" w:hAnsi="Calibri"/>
                <w:sz w:val="22"/>
                <w:szCs w:val="22"/>
              </w:rPr>
              <w:t xml:space="preserve"> No exhibit attached.</w:t>
            </w:r>
            <w:r w:rsidRPr="0010050C">
              <w:rPr>
                <w:rFonts w:ascii="Calibri" w:hAnsi="Calibri"/>
                <w:sz w:val="22"/>
                <w:szCs w:val="22"/>
              </w:rPr>
              <w:t xml:space="preserve"> </w:t>
            </w:r>
            <w:r>
              <w:rPr>
                <w:rFonts w:ascii="Calibri" w:hAnsi="Calibri"/>
                <w:sz w:val="22"/>
                <w:szCs w:val="22"/>
              </w:rPr>
              <w:t xml:space="preserve">Source: </w:t>
            </w:r>
            <w:r w:rsidRPr="0010050C">
              <w:rPr>
                <w:rFonts w:ascii="Calibri" w:hAnsi="Calibri"/>
                <w:sz w:val="22"/>
                <w:szCs w:val="22"/>
              </w:rPr>
              <w:t>(http://www.ocrm.nos.noaa.gov/czm/czmsitelist.html)</w:t>
            </w:r>
          </w:p>
        </w:tc>
      </w:tr>
      <w:tr w:rsidR="007F2992" w14:paraId="5A1C05C4"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3BF2469F" w14:textId="77777777" w:rsidR="007F2992" w:rsidRDefault="007F2992">
            <w:pPr>
              <w:pStyle w:val="BoxList"/>
              <w:numPr>
                <w:ilvl w:val="0"/>
                <w:numId w:val="0"/>
              </w:numPr>
              <w:spacing w:before="0"/>
              <w:ind w:left="360" w:hanging="360"/>
              <w:rPr>
                <w:rFonts w:ascii="Calibri" w:hAnsi="Calibri"/>
                <w:b/>
              </w:rPr>
            </w:pPr>
            <w:r>
              <w:rPr>
                <w:rFonts w:ascii="Calibri" w:hAnsi="Calibri"/>
                <w:b/>
              </w:rPr>
              <w:lastRenderedPageBreak/>
              <w:t>4. Contamination and Toxic Substances</w:t>
            </w:r>
          </w:p>
          <w:p w14:paraId="588C111C" w14:textId="77777777" w:rsidR="007F2992" w:rsidRDefault="007F2992">
            <w:pPr>
              <w:pStyle w:val="BoxList"/>
              <w:numPr>
                <w:ilvl w:val="0"/>
                <w:numId w:val="0"/>
              </w:numPr>
              <w:spacing w:before="0"/>
              <w:ind w:left="360" w:hanging="360"/>
              <w:rPr>
                <w:rFonts w:ascii="Calibri" w:hAnsi="Calibri"/>
                <w:sz w:val="18"/>
                <w:szCs w:val="18"/>
              </w:rPr>
            </w:pPr>
            <w:r>
              <w:rPr>
                <w:rFonts w:ascii="Calibri" w:hAnsi="Calibri"/>
                <w:sz w:val="18"/>
                <w:szCs w:val="18"/>
              </w:rPr>
              <w:t>[24 CFR 58.5(</w:t>
            </w:r>
            <w:proofErr w:type="spellStart"/>
            <w:r>
              <w:rPr>
                <w:rFonts w:ascii="Calibri" w:hAnsi="Calibri"/>
                <w:sz w:val="18"/>
                <w:szCs w:val="18"/>
              </w:rPr>
              <w:t>i</w:t>
            </w:r>
            <w:proofErr w:type="spellEnd"/>
            <w:r>
              <w:rPr>
                <w:rFonts w:ascii="Calibri" w:hAnsi="Calibri"/>
                <w:sz w:val="18"/>
                <w:szCs w:val="18"/>
              </w:rPr>
              <w:t>)(2)]</w:t>
            </w:r>
          </w:p>
        </w:tc>
        <w:tc>
          <w:tcPr>
            <w:tcW w:w="683" w:type="dxa"/>
            <w:tcBorders>
              <w:top w:val="single" w:sz="8" w:space="0" w:color="auto"/>
              <w:left w:val="single" w:sz="8" w:space="0" w:color="auto"/>
              <w:bottom w:val="single" w:sz="8" w:space="0" w:color="auto"/>
              <w:right w:val="single" w:sz="8" w:space="0" w:color="auto"/>
            </w:tcBorders>
            <w:hideMark/>
          </w:tcPr>
          <w:p w14:paraId="107946BA"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179B0219"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30AC3939" w14:textId="77777777" w:rsidR="007F2992" w:rsidRDefault="007F2992">
            <w:pPr>
              <w:keepLines/>
              <w:spacing w:beforeLines="40" w:before="96" w:afterLines="40" w:after="96"/>
              <w:rPr>
                <w:rFonts w:ascii="Calibri" w:hAnsi="Calibri"/>
                <w:sz w:val="22"/>
                <w:szCs w:val="22"/>
              </w:rPr>
            </w:pPr>
          </w:p>
        </w:tc>
      </w:tr>
      <w:tr w:rsidR="007F2992" w14:paraId="1BB8663E"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001603AD" w14:textId="77777777" w:rsidR="007F2992" w:rsidRDefault="007F2992">
            <w:pPr>
              <w:pStyle w:val="BoxList"/>
              <w:numPr>
                <w:ilvl w:val="0"/>
                <w:numId w:val="0"/>
              </w:numPr>
              <w:spacing w:before="0"/>
              <w:ind w:left="360" w:hanging="360"/>
              <w:rPr>
                <w:rFonts w:ascii="Calibri" w:hAnsi="Calibri"/>
                <w:b/>
              </w:rPr>
            </w:pPr>
            <w:r>
              <w:rPr>
                <w:rFonts w:ascii="Calibri" w:hAnsi="Calibri"/>
                <w:b/>
              </w:rPr>
              <w:t>5. Endangered Species</w:t>
            </w:r>
          </w:p>
          <w:p w14:paraId="6797C4A9" w14:textId="77777777" w:rsidR="007F2992" w:rsidRDefault="007F2992">
            <w:pPr>
              <w:pStyle w:val="BoxList"/>
              <w:numPr>
                <w:ilvl w:val="0"/>
                <w:numId w:val="0"/>
              </w:numPr>
              <w:spacing w:before="0"/>
              <w:ind w:left="360" w:hanging="360"/>
              <w:rPr>
                <w:rFonts w:ascii="Calibri" w:hAnsi="Calibri"/>
                <w:sz w:val="18"/>
                <w:szCs w:val="18"/>
              </w:rPr>
            </w:pPr>
            <w:r>
              <w:rPr>
                <w:rFonts w:ascii="Calibri" w:hAnsi="Calibri"/>
                <w:sz w:val="18"/>
                <w:szCs w:val="18"/>
              </w:rPr>
              <w:t>[50 CFR 402]</w:t>
            </w:r>
          </w:p>
        </w:tc>
        <w:tc>
          <w:tcPr>
            <w:tcW w:w="683" w:type="dxa"/>
            <w:tcBorders>
              <w:top w:val="single" w:sz="8" w:space="0" w:color="auto"/>
              <w:left w:val="single" w:sz="8" w:space="0" w:color="auto"/>
              <w:bottom w:val="single" w:sz="8" w:space="0" w:color="auto"/>
              <w:right w:val="single" w:sz="8" w:space="0" w:color="auto"/>
            </w:tcBorders>
            <w:hideMark/>
          </w:tcPr>
          <w:p w14:paraId="446065CE"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412E7238"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2DE094C7" w14:textId="77777777" w:rsidR="007F2992" w:rsidRDefault="007F2992">
            <w:pPr>
              <w:keepLines/>
              <w:spacing w:beforeLines="40" w:before="96" w:afterLines="40" w:after="96"/>
              <w:rPr>
                <w:rFonts w:ascii="Calibri" w:hAnsi="Calibri"/>
                <w:sz w:val="22"/>
                <w:szCs w:val="22"/>
              </w:rPr>
            </w:pPr>
          </w:p>
        </w:tc>
      </w:tr>
      <w:tr w:rsidR="007F2992" w14:paraId="1EE8872E"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0C372B19" w14:textId="77777777" w:rsidR="007F2992" w:rsidRDefault="007F2992">
            <w:pPr>
              <w:pStyle w:val="BoxList"/>
              <w:numPr>
                <w:ilvl w:val="0"/>
                <w:numId w:val="0"/>
              </w:numPr>
              <w:spacing w:before="0"/>
              <w:ind w:left="360" w:hanging="360"/>
              <w:rPr>
                <w:rFonts w:ascii="Calibri" w:hAnsi="Calibri"/>
                <w:b/>
              </w:rPr>
            </w:pPr>
            <w:r>
              <w:rPr>
                <w:rFonts w:ascii="Calibri" w:hAnsi="Calibri"/>
                <w:b/>
              </w:rPr>
              <w:t>6. Environmental Justice</w:t>
            </w:r>
          </w:p>
          <w:p w14:paraId="3B7D1801" w14:textId="77777777" w:rsidR="007F2992" w:rsidRDefault="007F2992">
            <w:pPr>
              <w:pStyle w:val="BoxList"/>
              <w:numPr>
                <w:ilvl w:val="0"/>
                <w:numId w:val="0"/>
              </w:numPr>
              <w:spacing w:before="0"/>
              <w:ind w:left="360" w:hanging="360"/>
              <w:rPr>
                <w:rFonts w:ascii="Calibri" w:hAnsi="Calibri"/>
                <w:sz w:val="18"/>
                <w:szCs w:val="18"/>
              </w:rPr>
            </w:pPr>
            <w:r>
              <w:rPr>
                <w:rFonts w:ascii="Calibri" w:hAnsi="Calibri"/>
                <w:sz w:val="18"/>
                <w:szCs w:val="18"/>
              </w:rPr>
              <w:t>[Executive Order 12898]</w:t>
            </w:r>
          </w:p>
        </w:tc>
        <w:tc>
          <w:tcPr>
            <w:tcW w:w="683" w:type="dxa"/>
            <w:tcBorders>
              <w:top w:val="single" w:sz="8" w:space="0" w:color="auto"/>
              <w:left w:val="single" w:sz="8" w:space="0" w:color="auto"/>
              <w:bottom w:val="single" w:sz="8" w:space="0" w:color="auto"/>
              <w:right w:val="single" w:sz="8" w:space="0" w:color="auto"/>
            </w:tcBorders>
            <w:hideMark/>
          </w:tcPr>
          <w:p w14:paraId="490EA180"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51567BBF"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7DD63CD4" w14:textId="77777777" w:rsidR="007F2992" w:rsidRDefault="007F2992">
            <w:pPr>
              <w:keepLines/>
              <w:spacing w:beforeLines="40" w:before="96" w:afterLines="40" w:after="96"/>
              <w:rPr>
                <w:rFonts w:ascii="Calibri" w:hAnsi="Calibri"/>
                <w:sz w:val="22"/>
                <w:szCs w:val="22"/>
              </w:rPr>
            </w:pPr>
          </w:p>
        </w:tc>
      </w:tr>
      <w:tr w:rsidR="007F2992" w14:paraId="14286500"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5996B46B" w14:textId="77777777" w:rsidR="007F2992" w:rsidRDefault="007F2992">
            <w:pPr>
              <w:pStyle w:val="BoxList"/>
              <w:numPr>
                <w:ilvl w:val="0"/>
                <w:numId w:val="0"/>
              </w:numPr>
              <w:spacing w:before="0"/>
              <w:ind w:left="360" w:hanging="360"/>
              <w:rPr>
                <w:rFonts w:ascii="Calibri" w:hAnsi="Calibri"/>
                <w:b/>
              </w:rPr>
            </w:pPr>
            <w:r>
              <w:rPr>
                <w:rFonts w:ascii="Calibri" w:hAnsi="Calibri"/>
                <w:b/>
              </w:rPr>
              <w:t>7. Explosive and Flammable Operations</w:t>
            </w:r>
          </w:p>
          <w:p w14:paraId="05945C5E" w14:textId="77777777" w:rsidR="007F2992" w:rsidRDefault="007F2992">
            <w:pPr>
              <w:pStyle w:val="BoxList"/>
              <w:numPr>
                <w:ilvl w:val="0"/>
                <w:numId w:val="0"/>
              </w:numPr>
              <w:spacing w:before="0"/>
              <w:ind w:left="360" w:hanging="360"/>
              <w:rPr>
                <w:rFonts w:ascii="Calibri" w:hAnsi="Calibri"/>
                <w:sz w:val="18"/>
                <w:szCs w:val="18"/>
              </w:rPr>
            </w:pPr>
            <w:r>
              <w:rPr>
                <w:rFonts w:ascii="Calibri" w:hAnsi="Calibri"/>
                <w:sz w:val="18"/>
                <w:szCs w:val="18"/>
              </w:rPr>
              <w:t>[24 CFR 51C]</w:t>
            </w:r>
          </w:p>
        </w:tc>
        <w:tc>
          <w:tcPr>
            <w:tcW w:w="683" w:type="dxa"/>
            <w:tcBorders>
              <w:top w:val="single" w:sz="8" w:space="0" w:color="auto"/>
              <w:left w:val="single" w:sz="8" w:space="0" w:color="auto"/>
              <w:bottom w:val="single" w:sz="8" w:space="0" w:color="auto"/>
              <w:right w:val="single" w:sz="8" w:space="0" w:color="auto"/>
            </w:tcBorders>
            <w:hideMark/>
          </w:tcPr>
          <w:p w14:paraId="27A8406A"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7CBBFA2C"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527957C1" w14:textId="77777777" w:rsidR="007F2992" w:rsidRDefault="007F2992">
            <w:pPr>
              <w:keepLines/>
              <w:spacing w:beforeLines="40" w:before="96" w:afterLines="40" w:after="96"/>
              <w:rPr>
                <w:rFonts w:ascii="Calibri" w:hAnsi="Calibri"/>
                <w:sz w:val="22"/>
                <w:szCs w:val="22"/>
              </w:rPr>
            </w:pPr>
          </w:p>
        </w:tc>
      </w:tr>
      <w:tr w:rsidR="007F2992" w14:paraId="3AFB989E"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6CB77B54" w14:textId="77777777" w:rsidR="007F2992" w:rsidRDefault="007F2992">
            <w:pPr>
              <w:pStyle w:val="BoxList"/>
              <w:numPr>
                <w:ilvl w:val="0"/>
                <w:numId w:val="0"/>
              </w:numPr>
              <w:spacing w:before="0"/>
              <w:ind w:left="360" w:hanging="360"/>
              <w:rPr>
                <w:rFonts w:ascii="Calibri" w:hAnsi="Calibri"/>
                <w:b/>
              </w:rPr>
            </w:pPr>
            <w:r>
              <w:rPr>
                <w:rFonts w:ascii="Calibri" w:hAnsi="Calibri"/>
                <w:b/>
              </w:rPr>
              <w:t>8. Farmland Protection</w:t>
            </w:r>
          </w:p>
          <w:p w14:paraId="5603268C" w14:textId="77777777" w:rsidR="007F2992" w:rsidRDefault="007F2992">
            <w:pPr>
              <w:pStyle w:val="BoxList"/>
              <w:numPr>
                <w:ilvl w:val="0"/>
                <w:numId w:val="0"/>
              </w:numPr>
              <w:spacing w:before="0"/>
              <w:ind w:left="360" w:hanging="360"/>
              <w:rPr>
                <w:rFonts w:ascii="Calibri" w:hAnsi="Calibri"/>
                <w:sz w:val="18"/>
                <w:szCs w:val="18"/>
              </w:rPr>
            </w:pPr>
            <w:r>
              <w:rPr>
                <w:rFonts w:ascii="Calibri" w:hAnsi="Calibri"/>
                <w:sz w:val="18"/>
                <w:szCs w:val="18"/>
              </w:rPr>
              <w:t>[7 CFR 658]</w:t>
            </w:r>
          </w:p>
        </w:tc>
        <w:tc>
          <w:tcPr>
            <w:tcW w:w="683" w:type="dxa"/>
            <w:tcBorders>
              <w:top w:val="single" w:sz="8" w:space="0" w:color="auto"/>
              <w:left w:val="single" w:sz="8" w:space="0" w:color="auto"/>
              <w:bottom w:val="single" w:sz="8" w:space="0" w:color="auto"/>
              <w:right w:val="single" w:sz="8" w:space="0" w:color="auto"/>
            </w:tcBorders>
            <w:hideMark/>
          </w:tcPr>
          <w:p w14:paraId="51EAAB64"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32BDEFB3"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3BA16DBC" w14:textId="77777777" w:rsidR="007F2992" w:rsidRDefault="007F2992">
            <w:pPr>
              <w:keepLines/>
              <w:spacing w:beforeLines="40" w:before="96" w:afterLines="40" w:after="96"/>
              <w:rPr>
                <w:rFonts w:ascii="Calibri" w:hAnsi="Calibri"/>
                <w:sz w:val="22"/>
                <w:szCs w:val="22"/>
              </w:rPr>
            </w:pPr>
          </w:p>
        </w:tc>
      </w:tr>
      <w:tr w:rsidR="007F2992" w14:paraId="1CD3B53B"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611ABEA3" w14:textId="77777777" w:rsidR="007F2992" w:rsidRDefault="007F2992">
            <w:pPr>
              <w:pStyle w:val="BoxList"/>
              <w:numPr>
                <w:ilvl w:val="0"/>
                <w:numId w:val="0"/>
              </w:numPr>
              <w:spacing w:before="0"/>
              <w:ind w:left="360" w:hanging="360"/>
              <w:rPr>
                <w:rFonts w:ascii="Calibri" w:hAnsi="Calibri"/>
                <w:b/>
              </w:rPr>
            </w:pPr>
            <w:r>
              <w:rPr>
                <w:rFonts w:ascii="Calibri" w:hAnsi="Calibri"/>
                <w:b/>
              </w:rPr>
              <w:t>9. Floodplain Management</w:t>
            </w:r>
          </w:p>
          <w:p w14:paraId="5A1059DE" w14:textId="77777777" w:rsidR="007F2992" w:rsidRDefault="007F2992">
            <w:pPr>
              <w:pStyle w:val="BoxList"/>
              <w:numPr>
                <w:ilvl w:val="0"/>
                <w:numId w:val="0"/>
              </w:numPr>
              <w:spacing w:before="0"/>
              <w:ind w:left="360" w:hanging="360"/>
              <w:rPr>
                <w:rFonts w:ascii="Calibri" w:hAnsi="Calibri"/>
                <w:sz w:val="20"/>
              </w:rPr>
            </w:pPr>
            <w:r>
              <w:rPr>
                <w:rFonts w:ascii="Calibri" w:hAnsi="Calibri"/>
                <w:sz w:val="18"/>
                <w:szCs w:val="18"/>
              </w:rPr>
              <w:t>[24 CFR 55, Executive Order 11988]</w:t>
            </w:r>
          </w:p>
        </w:tc>
        <w:tc>
          <w:tcPr>
            <w:tcW w:w="683" w:type="dxa"/>
            <w:tcBorders>
              <w:top w:val="single" w:sz="8" w:space="0" w:color="auto"/>
              <w:left w:val="single" w:sz="8" w:space="0" w:color="auto"/>
              <w:bottom w:val="single" w:sz="8" w:space="0" w:color="auto"/>
              <w:right w:val="single" w:sz="8" w:space="0" w:color="auto"/>
            </w:tcBorders>
            <w:hideMark/>
          </w:tcPr>
          <w:p w14:paraId="40546DA5"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01FF1E2C"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33353F8C" w14:textId="77777777" w:rsidR="007F2992" w:rsidRDefault="007F2992">
            <w:pPr>
              <w:keepLines/>
              <w:spacing w:beforeLines="40" w:before="96" w:afterLines="40" w:after="96"/>
              <w:rPr>
                <w:rFonts w:ascii="Calibri" w:hAnsi="Calibri"/>
                <w:sz w:val="22"/>
                <w:szCs w:val="22"/>
              </w:rPr>
            </w:pPr>
          </w:p>
        </w:tc>
      </w:tr>
      <w:tr w:rsidR="007F2992" w14:paraId="30B0DA2F" w14:textId="77777777" w:rsidTr="007F2992">
        <w:trPr>
          <w:cantSplit/>
          <w:trHeight w:val="1708"/>
          <w:jc w:val="center"/>
        </w:trPr>
        <w:tc>
          <w:tcPr>
            <w:tcW w:w="3731" w:type="dxa"/>
            <w:tcBorders>
              <w:top w:val="single" w:sz="8" w:space="0" w:color="auto"/>
              <w:left w:val="single" w:sz="8" w:space="0" w:color="auto"/>
              <w:bottom w:val="single" w:sz="8" w:space="0" w:color="auto"/>
              <w:right w:val="single" w:sz="8" w:space="0" w:color="auto"/>
            </w:tcBorders>
          </w:tcPr>
          <w:p w14:paraId="00DC5AF9" w14:textId="77777777" w:rsidR="007F2992" w:rsidRDefault="007F2992">
            <w:pPr>
              <w:pStyle w:val="BoxList"/>
              <w:numPr>
                <w:ilvl w:val="0"/>
                <w:numId w:val="0"/>
              </w:numPr>
              <w:spacing w:before="0"/>
              <w:ind w:left="360" w:hanging="360"/>
              <w:rPr>
                <w:rFonts w:ascii="Calibri" w:hAnsi="Calibri"/>
                <w:b/>
              </w:rPr>
            </w:pPr>
            <w:r>
              <w:rPr>
                <w:rFonts w:ascii="Calibri" w:hAnsi="Calibri"/>
                <w:b/>
              </w:rPr>
              <w:t>10. Historic Preservation</w:t>
            </w:r>
          </w:p>
          <w:p w14:paraId="209AC153" w14:textId="77777777" w:rsidR="007F2992" w:rsidRDefault="007F2992">
            <w:pPr>
              <w:pStyle w:val="BoxList"/>
              <w:numPr>
                <w:ilvl w:val="0"/>
                <w:numId w:val="0"/>
              </w:numPr>
              <w:spacing w:before="0"/>
              <w:ind w:left="360" w:hanging="360"/>
              <w:rPr>
                <w:rFonts w:ascii="Calibri" w:hAnsi="Calibri"/>
                <w:sz w:val="18"/>
                <w:szCs w:val="18"/>
              </w:rPr>
            </w:pPr>
            <w:r>
              <w:rPr>
                <w:rFonts w:ascii="Calibri" w:hAnsi="Calibri"/>
                <w:sz w:val="18"/>
                <w:szCs w:val="18"/>
              </w:rPr>
              <w:t>[36 CFR 800]</w:t>
            </w:r>
          </w:p>
          <w:p w14:paraId="6BF74FD6" w14:textId="77777777" w:rsidR="007F2992" w:rsidRDefault="007F2992">
            <w:pPr>
              <w:pStyle w:val="BoxList"/>
              <w:numPr>
                <w:ilvl w:val="0"/>
                <w:numId w:val="0"/>
              </w:numPr>
              <w:spacing w:before="0"/>
              <w:ind w:left="360" w:hanging="37"/>
              <w:rPr>
                <w:rFonts w:ascii="Calibri" w:hAnsi="Calibri"/>
                <w:sz w:val="18"/>
                <w:szCs w:val="18"/>
              </w:rPr>
            </w:pPr>
            <w:r>
              <w:rPr>
                <w:rFonts w:ascii="Calibri" w:hAnsi="Calibri"/>
                <w:sz w:val="18"/>
                <w:szCs w:val="18"/>
              </w:rPr>
              <w:t>State Historic Preservation Office and</w:t>
            </w:r>
          </w:p>
          <w:p w14:paraId="09BEC36A" w14:textId="77777777" w:rsidR="007F2992" w:rsidRDefault="007F2992">
            <w:pPr>
              <w:pStyle w:val="BoxList"/>
              <w:numPr>
                <w:ilvl w:val="0"/>
                <w:numId w:val="0"/>
              </w:numPr>
              <w:spacing w:before="0"/>
              <w:ind w:left="360" w:hanging="37"/>
              <w:rPr>
                <w:rFonts w:ascii="Calibri" w:hAnsi="Calibri"/>
                <w:sz w:val="18"/>
                <w:szCs w:val="18"/>
              </w:rPr>
            </w:pPr>
          </w:p>
          <w:p w14:paraId="765B5C59" w14:textId="77777777" w:rsidR="007F2992" w:rsidRDefault="007F2992">
            <w:pPr>
              <w:pStyle w:val="BoxList"/>
              <w:numPr>
                <w:ilvl w:val="0"/>
                <w:numId w:val="0"/>
              </w:numPr>
              <w:spacing w:before="0"/>
              <w:ind w:left="360" w:hanging="37"/>
              <w:rPr>
                <w:rFonts w:ascii="Calibri" w:hAnsi="Calibri"/>
                <w:sz w:val="18"/>
                <w:szCs w:val="18"/>
              </w:rPr>
            </w:pPr>
            <w:r>
              <w:rPr>
                <w:rFonts w:ascii="Calibri" w:hAnsi="Calibri"/>
                <w:sz w:val="18"/>
                <w:szCs w:val="18"/>
              </w:rPr>
              <w:t xml:space="preserve">Tribal Historic Preservation Office or </w:t>
            </w:r>
          </w:p>
          <w:p w14:paraId="29F2ADEE" w14:textId="77777777" w:rsidR="007F2992" w:rsidRDefault="007F2992">
            <w:pPr>
              <w:pStyle w:val="BoxList"/>
              <w:numPr>
                <w:ilvl w:val="0"/>
                <w:numId w:val="0"/>
              </w:numPr>
              <w:spacing w:before="0"/>
              <w:ind w:left="360" w:hanging="37"/>
              <w:rPr>
                <w:rFonts w:ascii="Calibri" w:hAnsi="Calibri"/>
                <w:sz w:val="18"/>
                <w:szCs w:val="18"/>
              </w:rPr>
            </w:pPr>
            <w:r>
              <w:rPr>
                <w:rFonts w:ascii="Calibri" w:hAnsi="Calibri"/>
                <w:sz w:val="18"/>
                <w:szCs w:val="18"/>
              </w:rPr>
              <w:t>Tribal contacts [24 CFR Part 58]</w:t>
            </w:r>
            <w:r>
              <w:rPr>
                <w:rFonts w:hint="cs"/>
              </w:rPr>
              <w:t xml:space="preserve"> </w:t>
            </w:r>
            <w:hyperlink r:id="rId7" w:history="1">
              <w:r>
                <w:rPr>
                  <w:rStyle w:val="Hyperlink"/>
                  <w:rFonts w:ascii="Calibri" w:hAnsi="Calibri"/>
                  <w:sz w:val="18"/>
                  <w:szCs w:val="18"/>
                </w:rPr>
                <w:t>https://egis.hud.gov/TDAT/</w:t>
              </w:r>
            </w:hyperlink>
          </w:p>
          <w:p w14:paraId="5E075701" w14:textId="77777777" w:rsidR="007F2992" w:rsidRDefault="007F2992">
            <w:pPr>
              <w:pStyle w:val="BoxList"/>
              <w:numPr>
                <w:ilvl w:val="0"/>
                <w:numId w:val="0"/>
              </w:numPr>
              <w:spacing w:before="0"/>
              <w:rPr>
                <w:rFonts w:ascii="Calibri" w:hAnsi="Calibri"/>
                <w:sz w:val="18"/>
                <w:szCs w:val="18"/>
              </w:rPr>
            </w:pPr>
          </w:p>
        </w:tc>
        <w:tc>
          <w:tcPr>
            <w:tcW w:w="683" w:type="dxa"/>
            <w:tcBorders>
              <w:top w:val="single" w:sz="8" w:space="0" w:color="auto"/>
              <w:left w:val="single" w:sz="8" w:space="0" w:color="auto"/>
              <w:bottom w:val="single" w:sz="8" w:space="0" w:color="auto"/>
              <w:right w:val="single" w:sz="8" w:space="0" w:color="auto"/>
            </w:tcBorders>
            <w:hideMark/>
          </w:tcPr>
          <w:p w14:paraId="5AA1AF82"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07D6E885"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5AA2E512" w14:textId="77777777" w:rsidR="007F2992" w:rsidRDefault="007F2992">
            <w:pPr>
              <w:keepLines/>
              <w:spacing w:beforeLines="40" w:before="96" w:afterLines="40" w:after="96"/>
              <w:rPr>
                <w:rFonts w:ascii="Calibri" w:hAnsi="Calibri"/>
                <w:sz w:val="22"/>
                <w:szCs w:val="22"/>
              </w:rPr>
            </w:pPr>
          </w:p>
          <w:p w14:paraId="363ACA91" w14:textId="77777777" w:rsidR="007F2992" w:rsidRDefault="007F2992">
            <w:pPr>
              <w:keepLines/>
              <w:spacing w:beforeLines="40" w:before="96" w:afterLines="40" w:after="96"/>
              <w:rPr>
                <w:rFonts w:ascii="Calibri" w:hAnsi="Calibri"/>
                <w:sz w:val="22"/>
                <w:szCs w:val="22"/>
              </w:rPr>
            </w:pPr>
          </w:p>
          <w:p w14:paraId="0879ED27" w14:textId="77777777" w:rsidR="007F2992" w:rsidRDefault="007F2992">
            <w:pPr>
              <w:keepLines/>
              <w:spacing w:beforeLines="40" w:before="96" w:afterLines="40" w:after="96"/>
              <w:rPr>
                <w:rFonts w:ascii="Calibri" w:hAnsi="Calibri"/>
                <w:sz w:val="22"/>
                <w:szCs w:val="22"/>
              </w:rPr>
            </w:pPr>
          </w:p>
          <w:p w14:paraId="488BA7CA" w14:textId="77777777" w:rsidR="007F2992" w:rsidRDefault="007F2992">
            <w:pPr>
              <w:keepLines/>
              <w:spacing w:beforeLines="40" w:before="96" w:afterLines="40" w:after="96"/>
              <w:rPr>
                <w:rFonts w:ascii="Calibri" w:hAnsi="Calibri"/>
                <w:sz w:val="22"/>
                <w:szCs w:val="22"/>
              </w:rPr>
            </w:pPr>
          </w:p>
        </w:tc>
      </w:tr>
      <w:tr w:rsidR="007F2992" w14:paraId="18633BDB"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0BAF02D6" w14:textId="77777777" w:rsidR="007F2992" w:rsidRDefault="007F2992">
            <w:pPr>
              <w:pStyle w:val="BoxList"/>
              <w:numPr>
                <w:ilvl w:val="0"/>
                <w:numId w:val="0"/>
              </w:numPr>
              <w:spacing w:before="0"/>
              <w:ind w:left="360" w:hanging="360"/>
              <w:rPr>
                <w:rFonts w:ascii="Calibri" w:hAnsi="Calibri"/>
                <w:b/>
              </w:rPr>
            </w:pPr>
            <w:r>
              <w:rPr>
                <w:rFonts w:ascii="Calibri" w:hAnsi="Calibri"/>
                <w:b/>
              </w:rPr>
              <w:t>11. Noise Control</w:t>
            </w:r>
          </w:p>
          <w:p w14:paraId="540C8357" w14:textId="77777777" w:rsidR="007F2992" w:rsidRDefault="007F2992">
            <w:pPr>
              <w:pStyle w:val="BoxList"/>
              <w:numPr>
                <w:ilvl w:val="0"/>
                <w:numId w:val="0"/>
              </w:numPr>
              <w:spacing w:before="0"/>
              <w:ind w:left="360" w:hanging="360"/>
              <w:rPr>
                <w:rFonts w:ascii="Calibri" w:hAnsi="Calibri"/>
                <w:sz w:val="18"/>
                <w:szCs w:val="18"/>
              </w:rPr>
            </w:pPr>
            <w:r>
              <w:rPr>
                <w:rFonts w:ascii="Calibri" w:hAnsi="Calibri"/>
                <w:sz w:val="18"/>
                <w:szCs w:val="18"/>
              </w:rPr>
              <w:t>[24 CFR 51B]</w:t>
            </w:r>
          </w:p>
        </w:tc>
        <w:tc>
          <w:tcPr>
            <w:tcW w:w="683" w:type="dxa"/>
            <w:tcBorders>
              <w:top w:val="single" w:sz="8" w:space="0" w:color="auto"/>
              <w:left w:val="single" w:sz="8" w:space="0" w:color="auto"/>
              <w:bottom w:val="single" w:sz="8" w:space="0" w:color="auto"/>
              <w:right w:val="single" w:sz="8" w:space="0" w:color="auto"/>
            </w:tcBorders>
            <w:hideMark/>
          </w:tcPr>
          <w:p w14:paraId="7F1771E6"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417987D4" w14:textId="77777777" w:rsidR="007F2992" w:rsidRDefault="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6E5CB2D8" w14:textId="77777777" w:rsidR="007F2992" w:rsidRDefault="007F2992">
            <w:pPr>
              <w:keepLines/>
              <w:spacing w:beforeLines="40" w:before="96" w:afterLines="40" w:after="96"/>
              <w:rPr>
                <w:rFonts w:ascii="Calibri" w:hAnsi="Calibri"/>
                <w:sz w:val="22"/>
                <w:szCs w:val="22"/>
              </w:rPr>
            </w:pPr>
          </w:p>
          <w:p w14:paraId="7545F8B5" w14:textId="77777777" w:rsidR="007F2992" w:rsidRDefault="007F2992">
            <w:pPr>
              <w:keepLines/>
              <w:spacing w:beforeLines="40" w:before="96" w:afterLines="40" w:after="96"/>
              <w:rPr>
                <w:rFonts w:ascii="Calibri" w:hAnsi="Calibri"/>
                <w:sz w:val="22"/>
                <w:szCs w:val="22"/>
              </w:rPr>
            </w:pPr>
          </w:p>
        </w:tc>
      </w:tr>
      <w:tr w:rsidR="007F2992" w14:paraId="6A1C3FA8"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31FBFD07" w14:textId="77777777" w:rsidR="007F2992" w:rsidRDefault="007F2992" w:rsidP="007F2992">
            <w:pPr>
              <w:pStyle w:val="BoxList"/>
              <w:numPr>
                <w:ilvl w:val="0"/>
                <w:numId w:val="0"/>
              </w:numPr>
              <w:spacing w:before="0"/>
              <w:ind w:left="360" w:hanging="360"/>
              <w:rPr>
                <w:rFonts w:ascii="Calibri" w:hAnsi="Calibri"/>
                <w:b/>
              </w:rPr>
            </w:pPr>
            <w:r>
              <w:rPr>
                <w:rFonts w:ascii="Calibri" w:hAnsi="Calibri"/>
                <w:b/>
              </w:rPr>
              <w:t>12. Water Quality (Sole Source Aquifers)</w:t>
            </w:r>
          </w:p>
          <w:p w14:paraId="2B26BF6D" w14:textId="77777777" w:rsidR="007F2992" w:rsidRDefault="007F2992" w:rsidP="007F2992">
            <w:pPr>
              <w:pStyle w:val="BoxList"/>
              <w:numPr>
                <w:ilvl w:val="0"/>
                <w:numId w:val="0"/>
              </w:numPr>
              <w:spacing w:before="0"/>
              <w:ind w:left="360" w:hanging="360"/>
              <w:rPr>
                <w:rFonts w:ascii="Calibri" w:hAnsi="Calibri"/>
                <w:sz w:val="18"/>
                <w:szCs w:val="18"/>
              </w:rPr>
            </w:pPr>
            <w:r>
              <w:rPr>
                <w:rFonts w:ascii="Calibri" w:hAnsi="Calibri"/>
                <w:sz w:val="18"/>
                <w:szCs w:val="18"/>
              </w:rPr>
              <w:t>[40 CFR 149]</w:t>
            </w:r>
          </w:p>
        </w:tc>
        <w:tc>
          <w:tcPr>
            <w:tcW w:w="683" w:type="dxa"/>
            <w:tcBorders>
              <w:top w:val="single" w:sz="8" w:space="0" w:color="auto"/>
              <w:left w:val="single" w:sz="8" w:space="0" w:color="auto"/>
              <w:bottom w:val="single" w:sz="8" w:space="0" w:color="auto"/>
              <w:right w:val="single" w:sz="8" w:space="0" w:color="auto"/>
            </w:tcBorders>
            <w:hideMark/>
          </w:tcPr>
          <w:p w14:paraId="088A6FD3" w14:textId="77777777" w:rsidR="007F2992" w:rsidRDefault="007F2992" w:rsidP="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41F0A01C" w14:textId="77777777" w:rsidR="007F2992" w:rsidRDefault="007F2992" w:rsidP="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41E0DA1C" w14:textId="5A1C3182" w:rsidR="007F2992" w:rsidRDefault="000B2418" w:rsidP="007F2992">
            <w:pPr>
              <w:keepLines/>
              <w:spacing w:beforeLines="40" w:before="96" w:afterLines="40" w:after="96"/>
              <w:rPr>
                <w:rFonts w:ascii="Calibri" w:hAnsi="Calibri"/>
                <w:sz w:val="22"/>
                <w:szCs w:val="22"/>
              </w:rPr>
            </w:pPr>
            <w:r w:rsidRPr="000B2418">
              <w:rPr>
                <w:rFonts w:ascii="Calibri" w:hAnsi="Calibri"/>
                <w:sz w:val="22"/>
                <w:szCs w:val="22"/>
              </w:rPr>
              <w:t>The project is not located in an area where water is secured from a sole source aquifer, as no sole source aquifers exist in EPA Region VII (which includes Nebraska). No exhibit attached. Qualified Data Source: Project Description &amp; https://epa.maps.arcgis.com/apps/webappviewer/index.html</w:t>
            </w:r>
          </w:p>
        </w:tc>
      </w:tr>
      <w:tr w:rsidR="007F2992" w14:paraId="38AF8568"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58C307EA" w14:textId="77777777" w:rsidR="007F2992" w:rsidRDefault="007F2992" w:rsidP="007F2992">
            <w:pPr>
              <w:pStyle w:val="BoxList"/>
              <w:numPr>
                <w:ilvl w:val="0"/>
                <w:numId w:val="0"/>
              </w:numPr>
              <w:spacing w:before="0"/>
              <w:ind w:left="360" w:hanging="360"/>
              <w:rPr>
                <w:rFonts w:ascii="Calibri" w:hAnsi="Calibri"/>
                <w:b/>
              </w:rPr>
            </w:pPr>
            <w:r>
              <w:rPr>
                <w:rFonts w:ascii="Calibri" w:hAnsi="Calibri"/>
                <w:b/>
              </w:rPr>
              <w:t>13. Wetland Protection</w:t>
            </w:r>
          </w:p>
          <w:p w14:paraId="4D138DD3" w14:textId="77777777" w:rsidR="007F2992" w:rsidRDefault="007F2992" w:rsidP="007F2992">
            <w:pPr>
              <w:pStyle w:val="BoxList"/>
              <w:numPr>
                <w:ilvl w:val="0"/>
                <w:numId w:val="0"/>
              </w:numPr>
              <w:spacing w:before="0"/>
              <w:ind w:left="360" w:hanging="360"/>
              <w:rPr>
                <w:rFonts w:ascii="Calibri" w:hAnsi="Calibri"/>
                <w:sz w:val="18"/>
                <w:szCs w:val="18"/>
              </w:rPr>
            </w:pPr>
            <w:r>
              <w:rPr>
                <w:rFonts w:ascii="Calibri" w:hAnsi="Calibri"/>
                <w:sz w:val="18"/>
                <w:szCs w:val="18"/>
              </w:rPr>
              <w:t>[24 CFR 55, Executive Order 11990]</w:t>
            </w:r>
          </w:p>
        </w:tc>
        <w:tc>
          <w:tcPr>
            <w:tcW w:w="683" w:type="dxa"/>
            <w:tcBorders>
              <w:top w:val="single" w:sz="8" w:space="0" w:color="auto"/>
              <w:left w:val="single" w:sz="8" w:space="0" w:color="auto"/>
              <w:bottom w:val="single" w:sz="8" w:space="0" w:color="auto"/>
              <w:right w:val="single" w:sz="8" w:space="0" w:color="auto"/>
            </w:tcBorders>
            <w:hideMark/>
          </w:tcPr>
          <w:p w14:paraId="0234AE20" w14:textId="77777777" w:rsidR="007F2992" w:rsidRDefault="007F2992" w:rsidP="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3A08A644" w14:textId="77777777" w:rsidR="007F2992" w:rsidRDefault="007F2992" w:rsidP="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78DF51B9" w14:textId="77777777" w:rsidR="007F2992" w:rsidRDefault="007F2992" w:rsidP="007F2992">
            <w:pPr>
              <w:keepLines/>
              <w:spacing w:beforeLines="40" w:before="96" w:afterLines="40" w:after="96"/>
              <w:rPr>
                <w:rFonts w:ascii="Calibri" w:hAnsi="Calibri"/>
                <w:sz w:val="22"/>
                <w:szCs w:val="22"/>
              </w:rPr>
            </w:pPr>
          </w:p>
          <w:p w14:paraId="2A4F20F1" w14:textId="77777777" w:rsidR="007F2992" w:rsidRDefault="007F2992" w:rsidP="007F2992">
            <w:pPr>
              <w:keepLines/>
              <w:spacing w:beforeLines="40" w:before="96" w:afterLines="40" w:after="96"/>
              <w:rPr>
                <w:rFonts w:ascii="Calibri" w:hAnsi="Calibri"/>
                <w:sz w:val="22"/>
                <w:szCs w:val="22"/>
              </w:rPr>
            </w:pPr>
          </w:p>
        </w:tc>
      </w:tr>
      <w:tr w:rsidR="007F2992" w14:paraId="5BB3090E" w14:textId="77777777" w:rsidTr="007F2992">
        <w:trPr>
          <w:cantSplit/>
          <w:jc w:val="center"/>
        </w:trPr>
        <w:tc>
          <w:tcPr>
            <w:tcW w:w="3731" w:type="dxa"/>
            <w:tcBorders>
              <w:top w:val="single" w:sz="8" w:space="0" w:color="auto"/>
              <w:left w:val="single" w:sz="8" w:space="0" w:color="auto"/>
              <w:bottom w:val="single" w:sz="8" w:space="0" w:color="auto"/>
              <w:right w:val="single" w:sz="8" w:space="0" w:color="auto"/>
            </w:tcBorders>
            <w:hideMark/>
          </w:tcPr>
          <w:p w14:paraId="409DC80A" w14:textId="77777777" w:rsidR="007F2992" w:rsidRDefault="007F2992" w:rsidP="007F2992">
            <w:pPr>
              <w:pStyle w:val="BoxList"/>
              <w:numPr>
                <w:ilvl w:val="0"/>
                <w:numId w:val="0"/>
              </w:numPr>
              <w:spacing w:before="0"/>
              <w:ind w:left="360" w:hanging="360"/>
              <w:rPr>
                <w:rFonts w:ascii="Calibri" w:hAnsi="Calibri"/>
                <w:b/>
              </w:rPr>
            </w:pPr>
            <w:r>
              <w:rPr>
                <w:rFonts w:ascii="Calibri" w:hAnsi="Calibri"/>
                <w:b/>
              </w:rPr>
              <w:t>14. Wild and Scenic Rivers</w:t>
            </w:r>
          </w:p>
          <w:p w14:paraId="000FF8A2" w14:textId="77777777" w:rsidR="007F2992" w:rsidRDefault="007F2992" w:rsidP="007F2992">
            <w:pPr>
              <w:pStyle w:val="BoxList"/>
              <w:numPr>
                <w:ilvl w:val="0"/>
                <w:numId w:val="0"/>
              </w:numPr>
              <w:spacing w:before="0"/>
              <w:ind w:left="360" w:hanging="360"/>
              <w:rPr>
                <w:rFonts w:ascii="Calibri" w:hAnsi="Calibri"/>
                <w:sz w:val="18"/>
                <w:szCs w:val="18"/>
              </w:rPr>
            </w:pPr>
            <w:r>
              <w:rPr>
                <w:rFonts w:ascii="Calibri" w:hAnsi="Calibri"/>
                <w:sz w:val="18"/>
                <w:szCs w:val="18"/>
              </w:rPr>
              <w:t>[36 CFR 297]</w:t>
            </w:r>
          </w:p>
        </w:tc>
        <w:tc>
          <w:tcPr>
            <w:tcW w:w="683" w:type="dxa"/>
            <w:tcBorders>
              <w:top w:val="single" w:sz="8" w:space="0" w:color="auto"/>
              <w:left w:val="single" w:sz="8" w:space="0" w:color="auto"/>
              <w:bottom w:val="single" w:sz="8" w:space="0" w:color="auto"/>
              <w:right w:val="single" w:sz="8" w:space="0" w:color="auto"/>
            </w:tcBorders>
            <w:hideMark/>
          </w:tcPr>
          <w:p w14:paraId="7FC21FE3" w14:textId="77777777" w:rsidR="007F2992" w:rsidRDefault="007F2992" w:rsidP="007F2992">
            <w:pPr>
              <w:keepLines/>
              <w:spacing w:beforeLines="40" w:before="96" w:afterLines="40" w:after="96"/>
              <w:jc w:val="cente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630" w:type="dxa"/>
            <w:tcBorders>
              <w:top w:val="single" w:sz="8" w:space="0" w:color="auto"/>
              <w:left w:val="single" w:sz="8" w:space="0" w:color="auto"/>
              <w:bottom w:val="single" w:sz="8" w:space="0" w:color="auto"/>
              <w:right w:val="single" w:sz="8" w:space="0" w:color="auto"/>
            </w:tcBorders>
            <w:hideMark/>
          </w:tcPr>
          <w:p w14:paraId="554E3AC8" w14:textId="77777777" w:rsidR="007F2992" w:rsidRDefault="007F2992" w:rsidP="007F2992">
            <w:pPr>
              <w:keepLines/>
              <w:spacing w:beforeLines="40" w:before="96" w:afterLines="40" w:after="96"/>
              <w:jc w:val="center"/>
              <w:rPr>
                <w:rFonts w:ascii="Calibri" w:hAnsi="Calibri"/>
              </w:rPr>
            </w:pPr>
            <w:r>
              <w:rPr>
                <w:rFonts w:ascii="Calibri" w:hAnsi="Calibri"/>
              </w:rPr>
              <w:fldChar w:fldCharType="begin">
                <w:ffData>
                  <w:name w:val="Check2"/>
                  <w:enabled/>
                  <w:calcOnExit w:val="0"/>
                  <w:checkBox>
                    <w:sizeAuto/>
                    <w:default w:val="0"/>
                  </w:checkBox>
                </w:ffData>
              </w:fldChar>
            </w:r>
            <w:r>
              <w:rPr>
                <w:rFonts w:ascii="Calibri" w:hAnsi="Calibri"/>
              </w:rPr>
              <w:instrText xml:space="preserve"> FORMCHECKBOX </w:instrText>
            </w:r>
            <w:r w:rsidR="00EF58B5">
              <w:rPr>
                <w:rFonts w:ascii="Calibri" w:hAnsi="Calibri"/>
              </w:rPr>
            </w:r>
            <w:r w:rsidR="00EF58B5">
              <w:rPr>
                <w:rFonts w:ascii="Calibri" w:hAnsi="Calibri"/>
              </w:rPr>
              <w:fldChar w:fldCharType="separate"/>
            </w:r>
            <w:r>
              <w:rPr>
                <w:rFonts w:ascii="Calibri" w:hAnsi="Calibri"/>
              </w:rPr>
              <w:fldChar w:fldCharType="end"/>
            </w:r>
          </w:p>
        </w:tc>
        <w:tc>
          <w:tcPr>
            <w:tcW w:w="5760" w:type="dxa"/>
            <w:tcBorders>
              <w:top w:val="single" w:sz="8" w:space="0" w:color="auto"/>
              <w:left w:val="single" w:sz="8" w:space="0" w:color="auto"/>
              <w:bottom w:val="single" w:sz="8" w:space="0" w:color="auto"/>
              <w:right w:val="single" w:sz="8" w:space="0" w:color="auto"/>
            </w:tcBorders>
          </w:tcPr>
          <w:p w14:paraId="3531E0C0" w14:textId="77777777" w:rsidR="007F2992" w:rsidRDefault="007F2992" w:rsidP="007F2992">
            <w:pPr>
              <w:keepLines/>
              <w:spacing w:beforeLines="40" w:before="96" w:afterLines="40" w:after="96"/>
              <w:rPr>
                <w:rFonts w:ascii="Calibri" w:hAnsi="Calibri"/>
                <w:sz w:val="22"/>
                <w:szCs w:val="22"/>
              </w:rPr>
            </w:pPr>
          </w:p>
          <w:p w14:paraId="5587F446" w14:textId="77777777" w:rsidR="007F2992" w:rsidRDefault="007F2992" w:rsidP="007F2992">
            <w:pPr>
              <w:keepLines/>
              <w:spacing w:beforeLines="40" w:before="96" w:afterLines="40" w:after="96"/>
              <w:rPr>
                <w:rFonts w:ascii="Calibri" w:hAnsi="Calibri"/>
                <w:sz w:val="22"/>
                <w:szCs w:val="22"/>
              </w:rPr>
            </w:pPr>
          </w:p>
        </w:tc>
      </w:tr>
    </w:tbl>
    <w:p w14:paraId="7E6F3FF0" w14:textId="77777777" w:rsidR="007F2992" w:rsidRDefault="007F2992" w:rsidP="007F2992">
      <w:pPr>
        <w:keepLines/>
        <w:spacing w:beforeLines="40" w:before="96" w:afterLines="40" w:after="96"/>
        <w:rPr>
          <w:rFonts w:ascii="Calibri" w:hAnsi="Calibri"/>
          <w:b/>
        </w:rPr>
      </w:pPr>
      <w:r>
        <w:rPr>
          <w:rFonts w:ascii="Calibri" w:hAnsi="Calibri"/>
          <w:b/>
        </w:rPr>
        <w:t>DETERMINATION:</w:t>
      </w:r>
    </w:p>
    <w:p w14:paraId="0CF4E2EF" w14:textId="77777777" w:rsidR="007F2992" w:rsidRDefault="007F2992" w:rsidP="007F2992">
      <w:pPr>
        <w:spacing w:before="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EF58B5">
        <w:rPr>
          <w:rFonts w:ascii="Arial" w:hAnsi="Arial" w:cs="Arial"/>
          <w:sz w:val="18"/>
          <w:szCs w:val="18"/>
        </w:rPr>
      </w:r>
      <w:r w:rsidR="00EF58B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b/>
          <w:sz w:val="18"/>
          <w:szCs w:val="18"/>
        </w:rPr>
        <w:t>Box</w:t>
      </w:r>
      <w:r>
        <w:rPr>
          <w:rFonts w:ascii="Arial" w:hAnsi="Arial" w:cs="Arial"/>
          <w:sz w:val="18"/>
          <w:szCs w:val="18"/>
        </w:rPr>
        <w:t xml:space="preserve"> </w:t>
      </w:r>
      <w:r>
        <w:rPr>
          <w:rFonts w:ascii="Arial" w:hAnsi="Arial" w:cs="Arial"/>
          <w:b/>
          <w:sz w:val="18"/>
          <w:szCs w:val="18"/>
        </w:rPr>
        <w:t xml:space="preserve">“A” has been checked for </w:t>
      </w:r>
      <w:r>
        <w:rPr>
          <w:rFonts w:ascii="Arial" w:hAnsi="Arial" w:cs="Arial"/>
          <w:b/>
          <w:sz w:val="18"/>
          <w:szCs w:val="18"/>
          <w:u w:val="single"/>
        </w:rPr>
        <w:t>all</w:t>
      </w:r>
      <w:r>
        <w:rPr>
          <w:rFonts w:ascii="Arial" w:hAnsi="Arial" w:cs="Arial"/>
          <w:b/>
          <w:sz w:val="18"/>
          <w:szCs w:val="18"/>
        </w:rPr>
        <w:t xml:space="preserve"> authorities.</w:t>
      </w:r>
      <w:r>
        <w:rPr>
          <w:rFonts w:ascii="Arial" w:hAnsi="Arial" w:cs="Arial"/>
          <w:sz w:val="18"/>
          <w:szCs w:val="18"/>
        </w:rPr>
        <w:t xml:space="preserve"> The project can convert to Exempt, per §58.34(a)(12), since the project does not require any further compliance measure (</w:t>
      </w:r>
      <w:proofErr w:type="gramStart"/>
      <w:r>
        <w:rPr>
          <w:rFonts w:ascii="Arial" w:hAnsi="Arial" w:cs="Arial"/>
          <w:sz w:val="18"/>
          <w:szCs w:val="18"/>
        </w:rPr>
        <w:t>e.g.</w:t>
      </w:r>
      <w:proofErr w:type="gramEnd"/>
      <w:r>
        <w:rPr>
          <w:rFonts w:ascii="Arial" w:hAnsi="Arial" w:cs="Arial"/>
          <w:sz w:val="18"/>
          <w:szCs w:val="18"/>
        </w:rPr>
        <w:t xml:space="preserve"> consultation, mitigation, permit, or approval) with respect to any law or authority cited at §58.5. Complete Finding of Exempt Activity and document in writing per §58.34(a)(12) &amp; (b); OR</w:t>
      </w:r>
    </w:p>
    <w:p w14:paraId="29B2B155" w14:textId="77777777" w:rsidR="007F2992" w:rsidRDefault="007F2992" w:rsidP="007F2992">
      <w:pPr>
        <w:keepLines/>
        <w:spacing w:before="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EF58B5">
        <w:rPr>
          <w:rFonts w:ascii="Arial" w:hAnsi="Arial" w:cs="Arial"/>
          <w:sz w:val="18"/>
          <w:szCs w:val="18"/>
        </w:rPr>
      </w:r>
      <w:r w:rsidR="00EF58B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b/>
          <w:sz w:val="18"/>
          <w:szCs w:val="18"/>
        </w:rPr>
        <w:t xml:space="preserve">Box “B” has been checked for </w:t>
      </w:r>
      <w:r>
        <w:rPr>
          <w:rFonts w:ascii="Arial" w:hAnsi="Arial" w:cs="Arial"/>
          <w:b/>
          <w:sz w:val="18"/>
          <w:szCs w:val="18"/>
          <w:u w:val="single"/>
        </w:rPr>
        <w:t>one or more</w:t>
      </w:r>
      <w:r>
        <w:rPr>
          <w:rFonts w:ascii="Arial" w:hAnsi="Arial" w:cs="Arial"/>
          <w:b/>
          <w:sz w:val="18"/>
          <w:szCs w:val="18"/>
        </w:rPr>
        <w:t xml:space="preserve"> authorities.</w:t>
      </w:r>
      <w:r>
        <w:rPr>
          <w:rFonts w:ascii="Arial" w:hAnsi="Arial" w:cs="Arial"/>
          <w:sz w:val="18"/>
          <w:szCs w:val="18"/>
        </w:rPr>
        <w:t xml:space="preserve"> The project cannot convert to Exempt since one or more authorities require compliance, including but not limited to consultation with or approval from an oversight agency, performance of a study or analysis, completion of remediation or mitigation measure, or obtaining of license or permit. Complete pertinent compliance requirement(s), publish NOI/RROF, request release of funds (HUD-7015.15), and obtain HUD’s Authority to Use Grant Funds (HUD-7015.16) per §§58.70 &amp; 58.71 before committing funds: OR</w:t>
      </w:r>
    </w:p>
    <w:p w14:paraId="4749E0CC" w14:textId="77777777" w:rsidR="007F2992" w:rsidRDefault="007F2992" w:rsidP="007F2992">
      <w:pPr>
        <w:spacing w:before="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EF58B5">
        <w:rPr>
          <w:rFonts w:ascii="Arial" w:hAnsi="Arial" w:cs="Arial"/>
          <w:sz w:val="18"/>
          <w:szCs w:val="18"/>
        </w:rPr>
      </w:r>
      <w:r w:rsidR="00EF58B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The unusual circumstances of this project may result in a significant environmental impact. The project requires preparation of an Environmental Assessment (EA). Prepare the EA according to 24 CFR Part 58 Subpart E.</w:t>
      </w:r>
    </w:p>
    <w:p w14:paraId="7841C08E" w14:textId="77777777" w:rsidR="007F2992" w:rsidRDefault="007F2992" w:rsidP="007F2992">
      <w:pPr>
        <w:rPr>
          <w:rFonts w:ascii="Calibri" w:hAnsi="Calibri"/>
        </w:rPr>
      </w:pPr>
    </w:p>
    <w:p w14:paraId="0D850E9C" w14:textId="00DB82C7" w:rsidR="007F2992" w:rsidRDefault="007F2992" w:rsidP="007F2992">
      <w:pPr>
        <w:rPr>
          <w:rFonts w:ascii="Calibri" w:hAnsi="Calibri"/>
        </w:rPr>
      </w:pPr>
      <w:r>
        <w:rPr>
          <w:rFonts w:ascii="Calibri" w:hAnsi="Calibri"/>
        </w:rPr>
        <w:t xml:space="preserve">____________________________________     _________________________________    </w:t>
      </w:r>
    </w:p>
    <w:p w14:paraId="462B4453" w14:textId="77777777" w:rsidR="000B2418" w:rsidRDefault="007F2992" w:rsidP="007F2992">
      <w:pPr>
        <w:spacing w:before="0"/>
        <w:rPr>
          <w:rFonts w:ascii="Calibri" w:hAnsi="Calibri"/>
          <w:sz w:val="22"/>
          <w:szCs w:val="22"/>
        </w:rPr>
      </w:pPr>
      <w:r>
        <w:rPr>
          <w:rFonts w:ascii="Calibri" w:hAnsi="Calibri"/>
          <w:sz w:val="22"/>
          <w:szCs w:val="22"/>
        </w:rPr>
        <w:t>Preparer Name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Preparer Signature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p>
    <w:p w14:paraId="4EA45E6D" w14:textId="77777777" w:rsidR="00EF58B5" w:rsidRDefault="00EF58B5" w:rsidP="007F2992">
      <w:pPr>
        <w:spacing w:before="0"/>
        <w:rPr>
          <w:rFonts w:ascii="Calibri" w:hAnsi="Calibri"/>
          <w:sz w:val="22"/>
          <w:szCs w:val="22"/>
        </w:rPr>
      </w:pPr>
    </w:p>
    <w:p w14:paraId="448E3670" w14:textId="65216ECB" w:rsidR="007F2992" w:rsidRDefault="007F2992" w:rsidP="007F2992">
      <w:pPr>
        <w:spacing w:before="0"/>
        <w:rPr>
          <w:rFonts w:ascii="Calibri" w:hAnsi="Calibri"/>
          <w:sz w:val="22"/>
          <w:szCs w:val="22"/>
        </w:rPr>
      </w:pPr>
      <w:r>
        <w:rPr>
          <w:rFonts w:ascii="Calibri" w:hAnsi="Calibri"/>
          <w:sz w:val="22"/>
          <w:szCs w:val="22"/>
        </w:rPr>
        <w:t>Date</w:t>
      </w:r>
      <w:r w:rsidR="000B2418">
        <w:rPr>
          <w:rFonts w:ascii="Calibri" w:hAnsi="Calibri"/>
          <w:sz w:val="22"/>
          <w:szCs w:val="22"/>
        </w:rPr>
        <w:t xml:space="preserve">: </w:t>
      </w:r>
      <w:r w:rsidR="000B2418">
        <w:rPr>
          <w:rFonts w:ascii="Calibri" w:hAnsi="Calibri"/>
        </w:rPr>
        <w:t>__________</w:t>
      </w:r>
    </w:p>
    <w:p w14:paraId="1ECB3045" w14:textId="77777777" w:rsidR="007F2992" w:rsidRDefault="007F2992" w:rsidP="007F2992">
      <w:pPr>
        <w:spacing w:before="0"/>
        <w:rPr>
          <w:rFonts w:ascii="Calibri" w:hAnsi="Calibri"/>
          <w:sz w:val="22"/>
          <w:szCs w:val="22"/>
        </w:rPr>
      </w:pPr>
    </w:p>
    <w:p w14:paraId="740788C7" w14:textId="0C07A58A" w:rsidR="007F2992" w:rsidRDefault="007F2992" w:rsidP="007F2992">
      <w:pPr>
        <w:rPr>
          <w:rFonts w:ascii="Calibri" w:hAnsi="Calibri"/>
        </w:rPr>
      </w:pPr>
      <w:r>
        <w:rPr>
          <w:rFonts w:ascii="Calibri" w:hAnsi="Calibri"/>
        </w:rPr>
        <w:t xml:space="preserve">____________________________________     _________________________________    </w:t>
      </w:r>
    </w:p>
    <w:p w14:paraId="7C4A6993" w14:textId="77777777" w:rsidR="000B2418" w:rsidRDefault="007F2992" w:rsidP="007F2992">
      <w:pPr>
        <w:spacing w:before="0"/>
        <w:rPr>
          <w:rFonts w:ascii="Calibri" w:hAnsi="Calibri"/>
          <w:sz w:val="22"/>
          <w:szCs w:val="22"/>
        </w:rPr>
      </w:pPr>
      <w:r>
        <w:rPr>
          <w:rFonts w:ascii="Calibri" w:hAnsi="Calibri"/>
          <w:sz w:val="22"/>
          <w:szCs w:val="22"/>
        </w:rPr>
        <w:t>RE Certifying Officer Name</w:t>
      </w:r>
      <w:r>
        <w:rPr>
          <w:rFonts w:ascii="Calibri" w:hAnsi="Calibri"/>
          <w:sz w:val="22"/>
          <w:szCs w:val="22"/>
        </w:rPr>
        <w:tab/>
      </w:r>
      <w:r>
        <w:rPr>
          <w:rFonts w:ascii="Calibri" w:hAnsi="Calibri"/>
          <w:sz w:val="22"/>
          <w:szCs w:val="22"/>
        </w:rPr>
        <w:tab/>
      </w:r>
      <w:r>
        <w:rPr>
          <w:rFonts w:ascii="Calibri" w:hAnsi="Calibri"/>
          <w:sz w:val="22"/>
          <w:szCs w:val="22"/>
        </w:rPr>
        <w:tab/>
        <w:t xml:space="preserve">      RE Certifying Officer Signature</w:t>
      </w:r>
      <w:r>
        <w:rPr>
          <w:rFonts w:ascii="Calibri" w:hAnsi="Calibri"/>
          <w:sz w:val="22"/>
          <w:szCs w:val="22"/>
        </w:rPr>
        <w:tab/>
      </w:r>
      <w:r>
        <w:rPr>
          <w:rFonts w:ascii="Calibri" w:hAnsi="Calibri"/>
          <w:sz w:val="22"/>
          <w:szCs w:val="22"/>
        </w:rPr>
        <w:tab/>
        <w:t xml:space="preserve">  </w:t>
      </w:r>
    </w:p>
    <w:p w14:paraId="05956ACF" w14:textId="77777777" w:rsidR="00EF58B5" w:rsidRDefault="00EF58B5" w:rsidP="007F2992">
      <w:pPr>
        <w:spacing w:before="0"/>
        <w:rPr>
          <w:rFonts w:ascii="Calibri" w:hAnsi="Calibri"/>
          <w:sz w:val="22"/>
          <w:szCs w:val="22"/>
        </w:rPr>
      </w:pPr>
    </w:p>
    <w:p w14:paraId="60171F98" w14:textId="12C75F08" w:rsidR="007F2992" w:rsidRDefault="007F2992" w:rsidP="007F2992">
      <w:pPr>
        <w:spacing w:before="0"/>
        <w:rPr>
          <w:rFonts w:ascii="Calibri" w:hAnsi="Calibri"/>
          <w:sz w:val="22"/>
          <w:szCs w:val="22"/>
        </w:rPr>
      </w:pPr>
      <w:r>
        <w:rPr>
          <w:rFonts w:ascii="Calibri" w:hAnsi="Calibri"/>
          <w:sz w:val="22"/>
          <w:szCs w:val="22"/>
        </w:rPr>
        <w:t>Date</w:t>
      </w:r>
      <w:r w:rsidR="000B2418">
        <w:rPr>
          <w:rFonts w:ascii="Calibri" w:hAnsi="Calibri"/>
          <w:sz w:val="22"/>
          <w:szCs w:val="22"/>
        </w:rPr>
        <w:t xml:space="preserve">: </w:t>
      </w:r>
      <w:r w:rsidR="000B2418">
        <w:rPr>
          <w:rFonts w:ascii="Calibri" w:hAnsi="Calibri"/>
        </w:rPr>
        <w:t>__________</w:t>
      </w:r>
    </w:p>
    <w:p w14:paraId="7223FA3C" w14:textId="77777777" w:rsidR="007F2992" w:rsidRDefault="007F2992" w:rsidP="007F2992">
      <w:pPr>
        <w:spacing w:before="0"/>
        <w:rPr>
          <w:rFonts w:ascii="Calibri" w:hAnsi="Calibri"/>
          <w:sz w:val="22"/>
          <w:szCs w:val="22"/>
        </w:rPr>
      </w:pPr>
    </w:p>
    <w:p w14:paraId="4FA08F0B" w14:textId="77777777" w:rsidR="00E673A2" w:rsidRDefault="00EF58B5"/>
    <w:sectPr w:rsidR="00E673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B2CC0" w14:textId="77777777" w:rsidR="00EF58B5" w:rsidRDefault="00EF58B5" w:rsidP="00EF58B5">
      <w:pPr>
        <w:spacing w:before="0"/>
      </w:pPr>
      <w:r>
        <w:separator/>
      </w:r>
    </w:p>
  </w:endnote>
  <w:endnote w:type="continuationSeparator" w:id="0">
    <w:p w14:paraId="308BC0AF" w14:textId="77777777" w:rsidR="00EF58B5" w:rsidRDefault="00EF58B5" w:rsidP="00EF58B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BA45" w14:textId="04A6A616" w:rsidR="00EF58B5" w:rsidRPr="00EF58B5" w:rsidRDefault="00EF58B5">
    <w:pPr>
      <w:pStyle w:val="Footer"/>
      <w:rPr>
        <w:sz w:val="16"/>
        <w:szCs w:val="16"/>
      </w:rPr>
    </w:pPr>
    <w:r w:rsidRPr="00EF58B5">
      <w:rPr>
        <w:sz w:val="16"/>
        <w:szCs w:val="16"/>
      </w:rPr>
      <w:t xml:space="preserve">Updated </w:t>
    </w:r>
    <w:proofErr w:type="gramStart"/>
    <w:r w:rsidRPr="00EF58B5">
      <w:rPr>
        <w:sz w:val="16"/>
        <w:szCs w:val="16"/>
      </w:rPr>
      <w:t>12.11.2023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B2161" w14:textId="77777777" w:rsidR="00EF58B5" w:rsidRDefault="00EF58B5" w:rsidP="00EF58B5">
      <w:pPr>
        <w:spacing w:before="0"/>
      </w:pPr>
      <w:r>
        <w:separator/>
      </w:r>
    </w:p>
  </w:footnote>
  <w:footnote w:type="continuationSeparator" w:id="0">
    <w:p w14:paraId="231BCB3C" w14:textId="77777777" w:rsidR="00EF58B5" w:rsidRDefault="00EF58B5" w:rsidP="00EF58B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F5E2D"/>
    <w:multiLevelType w:val="hybridMultilevel"/>
    <w:tmpl w:val="F30EF656"/>
    <w:lvl w:ilvl="0" w:tplc="D062BB98">
      <w:start w:val="1"/>
      <w:numFmt w:val="bullet"/>
      <w:pStyle w:val="BoxList"/>
      <w:lvlText w:val=""/>
      <w:lvlJc w:val="left"/>
      <w:pPr>
        <w:tabs>
          <w:tab w:val="num" w:pos="360"/>
        </w:tabs>
        <w:ind w:left="360" w:hanging="360"/>
      </w:pPr>
      <w:rPr>
        <w:rFonts w:ascii="Wingdings" w:hAnsi="Wingdings" w:hint="default"/>
        <w:sz w:val="28"/>
        <w:szCs w:val="28"/>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73573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92"/>
    <w:rsid w:val="000B2418"/>
    <w:rsid w:val="004B32A8"/>
    <w:rsid w:val="005F18AA"/>
    <w:rsid w:val="00676A3B"/>
    <w:rsid w:val="007F2992"/>
    <w:rsid w:val="00EF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845C"/>
  <w15:chartTrackingRefBased/>
  <w15:docId w15:val="{23786702-DDB8-42E2-AB8F-025DF670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92"/>
    <w:pPr>
      <w:spacing w:before="120" w:after="0" w:line="240" w:lineRule="auto"/>
    </w:pPr>
    <w:rPr>
      <w:rFonts w:ascii="Times New (W1)" w:eastAsia="Times New Roman" w:hAnsi="Times New (W1)"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F2992"/>
    <w:rPr>
      <w:color w:val="0000FF"/>
      <w:u w:val="single"/>
    </w:rPr>
  </w:style>
  <w:style w:type="paragraph" w:customStyle="1" w:styleId="BoxList">
    <w:name w:val="Box List"/>
    <w:basedOn w:val="Normal"/>
    <w:rsid w:val="007F2992"/>
    <w:pPr>
      <w:numPr>
        <w:numId w:val="1"/>
      </w:numPr>
      <w:tabs>
        <w:tab w:val="left" w:pos="2880"/>
      </w:tabs>
    </w:pPr>
  </w:style>
  <w:style w:type="paragraph" w:styleId="Header">
    <w:name w:val="header"/>
    <w:basedOn w:val="Normal"/>
    <w:link w:val="HeaderChar"/>
    <w:uiPriority w:val="99"/>
    <w:unhideWhenUsed/>
    <w:rsid w:val="00EF58B5"/>
    <w:pPr>
      <w:tabs>
        <w:tab w:val="center" w:pos="4680"/>
        <w:tab w:val="right" w:pos="9360"/>
      </w:tabs>
      <w:spacing w:before="0"/>
    </w:pPr>
  </w:style>
  <w:style w:type="character" w:customStyle="1" w:styleId="HeaderChar">
    <w:name w:val="Header Char"/>
    <w:basedOn w:val="DefaultParagraphFont"/>
    <w:link w:val="Header"/>
    <w:uiPriority w:val="99"/>
    <w:rsid w:val="00EF58B5"/>
    <w:rPr>
      <w:rFonts w:ascii="Times New (W1)" w:eastAsia="Times New Roman" w:hAnsi="Times New (W1)" w:cs="Times New Roman"/>
      <w:sz w:val="24"/>
      <w:szCs w:val="20"/>
    </w:rPr>
  </w:style>
  <w:style w:type="paragraph" w:styleId="Footer">
    <w:name w:val="footer"/>
    <w:basedOn w:val="Normal"/>
    <w:link w:val="FooterChar"/>
    <w:uiPriority w:val="99"/>
    <w:unhideWhenUsed/>
    <w:rsid w:val="00EF58B5"/>
    <w:pPr>
      <w:tabs>
        <w:tab w:val="center" w:pos="4680"/>
        <w:tab w:val="right" w:pos="9360"/>
      </w:tabs>
      <w:spacing w:before="0"/>
    </w:pPr>
  </w:style>
  <w:style w:type="character" w:customStyle="1" w:styleId="FooterChar">
    <w:name w:val="Footer Char"/>
    <w:basedOn w:val="DefaultParagraphFont"/>
    <w:link w:val="Footer"/>
    <w:uiPriority w:val="99"/>
    <w:rsid w:val="00EF58B5"/>
    <w:rPr>
      <w:rFonts w:ascii="Times New (W1)" w:eastAsia="Times New Roman" w:hAnsi="Times New (W1)"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9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gis.hud.gov/TD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838</Words>
  <Characters>4777</Characters>
  <Application>Microsoft Office Word</Application>
  <DocSecurity>0</DocSecurity>
  <Lines>39</Lines>
  <Paragraphs>11</Paragraphs>
  <ScaleCrop>false</ScaleCrop>
  <Company>State of Nebraska</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 CDBG1</dc:creator>
  <cp:keywords/>
  <dc:description/>
  <cp:lastModifiedBy>Doose, Gina</cp:lastModifiedBy>
  <cp:revision>3</cp:revision>
  <dcterms:created xsi:type="dcterms:W3CDTF">2023-12-11T13:59:00Z</dcterms:created>
  <dcterms:modified xsi:type="dcterms:W3CDTF">2023-12-11T19:35:00Z</dcterms:modified>
</cp:coreProperties>
</file>