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2B73" w14:textId="2EBE70D5" w:rsidR="004177AE" w:rsidRDefault="004177AE" w:rsidP="00B925EB">
      <w:pPr>
        <w:pStyle w:val="Heading1"/>
        <w:numPr>
          <w:ilvl w:val="0"/>
          <w:numId w:val="0"/>
        </w:numPr>
        <w:jc w:val="left"/>
      </w:pPr>
      <w:bookmarkStart w:id="0" w:name="_Ref82713104"/>
      <w:bookmarkStart w:id="1" w:name="_Toc86386664"/>
      <w:r>
        <w:t>CDBG-DR Duplication of Benefits Certification</w:t>
      </w:r>
      <w:r w:rsidR="60DE39BD">
        <w:t>/Affidavit</w:t>
      </w:r>
      <w:bookmarkEnd w:id="0"/>
      <w:bookmarkEnd w:id="1"/>
      <w:r w:rsidR="0014007B">
        <w:t xml:space="preserve"> for Individual Homebuyers</w:t>
      </w:r>
      <w:r w:rsidR="001919FC">
        <w:t xml:space="preserve"> (</w:t>
      </w:r>
      <w:r w:rsidR="0014007B">
        <w:t>Housing</w:t>
      </w:r>
      <w:r w:rsidR="153ACDFA">
        <w:t>-HPP</w:t>
      </w:r>
      <w:r w:rsidR="001919FC">
        <w:t xml:space="preserve">) </w:t>
      </w:r>
    </w:p>
    <w:p w14:paraId="3C962BCC" w14:textId="41BD80A3" w:rsidR="004177AE" w:rsidRDefault="00CD09E6" w:rsidP="003B5648">
      <w:pPr>
        <w:pStyle w:val="Style2"/>
      </w:pPr>
      <w:r>
        <w:t>I</w:t>
      </w:r>
      <w:r w:rsidR="00B9627E">
        <w:t>.</w:t>
      </w:r>
      <w:r w:rsidR="00C67CA7">
        <w:t xml:space="preserve"> Applicant Information (To be completed by all </w:t>
      </w:r>
      <w:r w:rsidR="3721F492">
        <w:t xml:space="preserve"> Beneficiaries </w:t>
      </w:r>
      <w:r w:rsidR="79137CEF">
        <w:t>to the</w:t>
      </w:r>
      <w:r w:rsidR="5E56E138">
        <w:t xml:space="preserve"> Housing Production Program (HPP))</w:t>
      </w:r>
      <w:r w:rsidR="79137CEF">
        <w:t xml:space="preserve"> </w:t>
      </w:r>
    </w:p>
    <w:p w14:paraId="2E2BB623" w14:textId="59428CFF" w:rsidR="006711A6" w:rsidRPr="004B41C1" w:rsidRDefault="00CD575B" w:rsidP="003E158C">
      <w:pPr>
        <w:rPr>
          <w:sz w:val="20"/>
          <w:szCs w:val="22"/>
        </w:rPr>
      </w:pPr>
      <w:r w:rsidRPr="004B41C1">
        <w:rPr>
          <w:sz w:val="20"/>
          <w:szCs w:val="22"/>
        </w:rPr>
        <w:t>________________________________</w:t>
      </w:r>
      <w:r w:rsidRPr="004B41C1">
        <w:rPr>
          <w:sz w:val="20"/>
          <w:szCs w:val="22"/>
        </w:rPr>
        <w:br/>
      </w:r>
      <w:r w:rsidR="003E158C" w:rsidRPr="004B41C1">
        <w:rPr>
          <w:sz w:val="20"/>
          <w:szCs w:val="22"/>
        </w:rPr>
        <w:t>Head of Household Full Name</w:t>
      </w:r>
    </w:p>
    <w:p w14:paraId="77F7A42F" w14:textId="54EE0F28" w:rsidR="00CF2D82" w:rsidRPr="004B41C1" w:rsidRDefault="00CD575B" w:rsidP="003E158C">
      <w:pPr>
        <w:rPr>
          <w:sz w:val="20"/>
          <w:szCs w:val="22"/>
        </w:rPr>
      </w:pPr>
      <w:r w:rsidRPr="004B41C1">
        <w:rPr>
          <w:sz w:val="20"/>
          <w:szCs w:val="22"/>
        </w:rPr>
        <w:t>________________________________</w:t>
      </w:r>
      <w:r w:rsidRPr="004B41C1">
        <w:rPr>
          <w:sz w:val="20"/>
          <w:szCs w:val="22"/>
        </w:rPr>
        <w:br/>
      </w:r>
      <w:r w:rsidR="0094422C" w:rsidRPr="004B41C1">
        <w:rPr>
          <w:sz w:val="20"/>
          <w:szCs w:val="22"/>
        </w:rPr>
        <w:t>Co-Applicant Full Name</w:t>
      </w:r>
    </w:p>
    <w:p w14:paraId="44E7BB7A" w14:textId="48A5B425" w:rsidR="00CF2D82" w:rsidRPr="004B41C1" w:rsidRDefault="00CD575B" w:rsidP="003E158C">
      <w:pPr>
        <w:rPr>
          <w:sz w:val="20"/>
          <w:szCs w:val="22"/>
        </w:rPr>
      </w:pPr>
      <w:r w:rsidRPr="004B41C1">
        <w:rPr>
          <w:sz w:val="20"/>
          <w:szCs w:val="22"/>
        </w:rPr>
        <w:t>________________________________</w:t>
      </w:r>
      <w:r w:rsidRPr="004B41C1">
        <w:rPr>
          <w:sz w:val="20"/>
          <w:szCs w:val="22"/>
        </w:rPr>
        <w:br/>
      </w:r>
      <w:r w:rsidR="00291BBD" w:rsidRPr="004B41C1">
        <w:rPr>
          <w:sz w:val="20"/>
          <w:szCs w:val="22"/>
        </w:rPr>
        <w:t>Email</w:t>
      </w:r>
    </w:p>
    <w:p w14:paraId="4B7B25B6" w14:textId="536AEB4C" w:rsidR="00CF2D82" w:rsidRPr="004B41C1" w:rsidRDefault="00CD575B" w:rsidP="003E158C">
      <w:pPr>
        <w:rPr>
          <w:sz w:val="20"/>
          <w:szCs w:val="22"/>
        </w:rPr>
      </w:pPr>
      <w:r w:rsidRPr="004B41C1">
        <w:rPr>
          <w:sz w:val="20"/>
          <w:szCs w:val="22"/>
        </w:rPr>
        <w:t>________________________________</w:t>
      </w:r>
      <w:r w:rsidRPr="004B41C1">
        <w:rPr>
          <w:sz w:val="20"/>
          <w:szCs w:val="22"/>
        </w:rPr>
        <w:br/>
      </w:r>
      <w:r w:rsidR="00063449" w:rsidRPr="004B41C1">
        <w:rPr>
          <w:sz w:val="20"/>
          <w:szCs w:val="22"/>
        </w:rPr>
        <w:t>Phone Number</w:t>
      </w:r>
    </w:p>
    <w:p w14:paraId="317715BE" w14:textId="209FF1E6" w:rsidR="00CF2D82" w:rsidRPr="004B41C1" w:rsidRDefault="00CD575B" w:rsidP="003E158C">
      <w:pPr>
        <w:rPr>
          <w:sz w:val="20"/>
          <w:szCs w:val="22"/>
        </w:rPr>
      </w:pPr>
      <w:r w:rsidRPr="004B41C1">
        <w:rPr>
          <w:sz w:val="20"/>
          <w:szCs w:val="22"/>
        </w:rPr>
        <w:t>________________________________</w:t>
      </w:r>
      <w:r w:rsidRPr="004B41C1">
        <w:rPr>
          <w:sz w:val="20"/>
          <w:szCs w:val="22"/>
        </w:rPr>
        <w:br/>
      </w:r>
      <w:r w:rsidR="00F8203A" w:rsidRPr="004B41C1">
        <w:rPr>
          <w:sz w:val="20"/>
          <w:szCs w:val="22"/>
        </w:rPr>
        <w:t>Current Legal Address</w:t>
      </w:r>
    </w:p>
    <w:p w14:paraId="691A1DB3" w14:textId="3DEE4A1B" w:rsidR="00CF2D82" w:rsidRPr="004B41C1" w:rsidRDefault="00CD575B" w:rsidP="003E158C">
      <w:pPr>
        <w:rPr>
          <w:sz w:val="20"/>
          <w:szCs w:val="22"/>
        </w:rPr>
      </w:pPr>
      <w:r w:rsidRPr="5B5C77EE">
        <w:rPr>
          <w:sz w:val="20"/>
          <w:szCs w:val="20"/>
        </w:rPr>
        <w:t>________________________________</w:t>
      </w:r>
      <w:r>
        <w:br/>
      </w:r>
      <w:r w:rsidR="00D959A2" w:rsidRPr="5B5C77EE">
        <w:rPr>
          <w:sz w:val="20"/>
          <w:szCs w:val="20"/>
        </w:rPr>
        <w:t>Address of Property Being Purchased</w:t>
      </w:r>
    </w:p>
    <w:p w14:paraId="7C5567C5" w14:textId="156CD1EE" w:rsidR="5B5C77EE" w:rsidRDefault="5B5C77EE" w:rsidP="5B5C77EE">
      <w:pPr>
        <w:pStyle w:val="Style1"/>
        <w:ind w:left="0"/>
      </w:pPr>
    </w:p>
    <w:p w14:paraId="51DCD3ED" w14:textId="6C52015A" w:rsidR="00875609" w:rsidRDefault="00875609" w:rsidP="008732E6">
      <w:pPr>
        <w:pStyle w:val="Style1"/>
        <w:ind w:left="0"/>
      </w:pPr>
      <w:r>
        <w:t>Background and Purpose</w:t>
      </w:r>
    </w:p>
    <w:p w14:paraId="2FD42957" w14:textId="2FF651A4" w:rsidR="00875609" w:rsidRDefault="00875609" w:rsidP="00875609">
      <w:r>
        <w:t xml:space="preserve">Duplication of Benefits (DOB) is a simple concept. In lay terms, the concept of duplicated benefits can be described as “double dipping.” For example, imagine a homeowner whose house was destroyed by a natural disaster. Fortunately, the owner was well insured, and insurance covered the entire cost of rebuilding their home and replacing personal property. </w:t>
      </w:r>
      <w:r w:rsidR="038C0D46">
        <w:t>I</w:t>
      </w:r>
      <w:r>
        <w:t>n such a case, it would be clearly unreasonable for that homeowner to seek financial assistance from government funded disaster recovery programs to reimburse them for the cost of rebuilding their home.</w:t>
      </w:r>
    </w:p>
    <w:p w14:paraId="7942CD50" w14:textId="70249DCB" w:rsidR="00875609" w:rsidRDefault="00875609" w:rsidP="00875609">
      <w:r>
        <w:t xml:space="preserve">More formally in the context of funding under the Community Development Block Grant – Disaster Recovery (CDBG-DR) program as overseen by the US Department of Housing and Urban Development (HUD), this straightforward concept is grounded in both the Stafford Act and the Disaster Recovery Reform Act of 2018 as well as in the Cost Principles found in </w:t>
      </w:r>
      <w:r w:rsidR="7F5D7619">
        <w:t>2 CFR Part 200</w:t>
      </w:r>
      <w:r>
        <w:t xml:space="preserve">.  </w:t>
      </w:r>
    </w:p>
    <w:p w14:paraId="12CB66AF" w14:textId="49FDAED7" w:rsidR="00875609" w:rsidRDefault="00875609" w:rsidP="00875609">
      <w:r>
        <w:t xml:space="preserve">A presidential disaster declaration (DR-4420) was issued in response to Winter Storm Ulmer in early 2019. Subsequently, the Nebraska Department of Economic Development received CDBG-DR funding from HUD to address unmet needs in affected areas. Among others, DED has invested CDBG-DR funding in its Homebuyer Production Program (HPP). Through HPP, DED provides CDBG-DR funding to local government or nonprofit partners who are building single-family homes which are reserved for sale </w:t>
      </w:r>
      <w:r>
        <w:lastRenderedPageBreak/>
        <w:t>to income-eligible Nebraska residents. As part of HPP, buyers receive CDBG-DR assistance in the form of a second mortgage to help cover closing costs, down payment, and in some cases financing to “buy down” their first mortgage to keep monthly payments affordable. Collectively this is referred to as homebuyer assistance.</w:t>
      </w:r>
    </w:p>
    <w:p w14:paraId="202EFB5A" w14:textId="4CCA5074" w:rsidR="00875609" w:rsidRDefault="00875609" w:rsidP="00875609">
      <w:r>
        <w:t>Federal rules require DED and its local development partners to conduct a DOB review when processing applications from eligible buyers. You are applying for CDBG-DR funded homebuyer assistance to help facilitate your purchase of the home identified in Section I above which was developed through HPP.</w:t>
      </w:r>
    </w:p>
    <w:p w14:paraId="456D72E1" w14:textId="69A8B334" w:rsidR="00875609" w:rsidRDefault="00875609" w:rsidP="00875609">
      <w:r>
        <w:t xml:space="preserve">In reviewing your application, DED is required to consider whether or not you have already received other public or private disaster-related compensation or benefits that would otherwise have been expected to help you obtain new housing. If you have received duplicative assistance, DED may be required to reduce the award of CDBG-DR funds or potentially deny homebuyer assistance altogether.  </w:t>
      </w:r>
    </w:p>
    <w:p w14:paraId="12DCEAA6" w14:textId="1BB99E19" w:rsidR="00875609" w:rsidRDefault="00875609" w:rsidP="00875609">
      <w:r>
        <w:t>In practice, this is uncommon. Most households who lost housing as a result of Winter Storm Ulmer have either already obtained replacement housing, exhausted any public or private benefits they received on temporary housing or on other eligible needs, or did not receive any disaster-related benefits at all. It is also important to note that a buyer does not need to have been directly affected by or received benefits related to Winter Storm Ulmer to purchase an HPP home and receive homebuyer assistance.</w:t>
      </w:r>
    </w:p>
    <w:p w14:paraId="3310332D" w14:textId="760F8494" w:rsidR="3F685A07" w:rsidRDefault="3F685A07" w:rsidP="24AFA1F1">
      <w:pPr>
        <w:rPr>
          <w:rFonts w:eastAsia="Arial" w:cs="Arial"/>
          <w:szCs w:val="22"/>
        </w:rPr>
      </w:pPr>
      <w:r w:rsidRPr="24AFA1F1">
        <w:rPr>
          <w:rFonts w:eastAsia="Arial" w:cs="Arial"/>
          <w:szCs w:val="22"/>
        </w:rPr>
        <w:t xml:space="preserve">However, to satisfy HUD requirements, completion of this Duplication of Benefits Certification/Affidavit is required as a part of the application to DED for funding under any elements of the AHCP. The DOB Certification/Affidavit forms include two levels of attestation. Signatures </w:t>
      </w:r>
      <w:r w:rsidRPr="24AFA1F1">
        <w:rPr>
          <w:rFonts w:eastAsia="Arial" w:cs="Arial"/>
          <w:i/>
          <w:iCs/>
          <w:szCs w:val="22"/>
        </w:rPr>
        <w:t>certifying</w:t>
      </w:r>
      <w:r w:rsidRPr="24AFA1F1">
        <w:rPr>
          <w:rFonts w:eastAsia="Arial" w:cs="Arial"/>
          <w:szCs w:val="22"/>
        </w:rPr>
        <w:t xml:space="preserve"> the Applicant-provided information as accurate are required at the time of application for CDBG-DR funding, or as otherwise requested by DED. Notarization is optional at the time of application. Once notarized, the certification of information within the form functionally converts the DOB Certification to a DOB </w:t>
      </w:r>
      <w:r w:rsidRPr="24AFA1F1">
        <w:rPr>
          <w:rFonts w:eastAsia="Arial" w:cs="Arial"/>
          <w:i/>
          <w:iCs/>
          <w:szCs w:val="22"/>
        </w:rPr>
        <w:t>Affidavit</w:t>
      </w:r>
      <w:r w:rsidRPr="24AFA1F1">
        <w:rPr>
          <w:rFonts w:eastAsia="Arial" w:cs="Arial"/>
          <w:szCs w:val="22"/>
        </w:rPr>
        <w:t>.</w:t>
      </w:r>
      <w:r w:rsidRPr="24AFA1F1">
        <w:rPr>
          <w:rStyle w:val="FootnoteReference"/>
          <w:rFonts w:eastAsia="Arial" w:cs="Arial"/>
          <w:szCs w:val="22"/>
        </w:rPr>
        <w:footnoteReference w:id="1"/>
      </w:r>
      <w:r w:rsidRPr="24AFA1F1">
        <w:rPr>
          <w:rFonts w:eastAsia="Arial" w:cs="Arial"/>
          <w:szCs w:val="22"/>
        </w:rPr>
        <w:t xml:space="preserve"> A completed DOB Affidavit is required </w:t>
      </w:r>
      <w:r w:rsidR="071BD220" w:rsidRPr="24AFA1F1">
        <w:rPr>
          <w:rFonts w:eastAsia="Arial" w:cs="Arial"/>
          <w:szCs w:val="22"/>
        </w:rPr>
        <w:t>prior to closing on the property</w:t>
      </w:r>
      <w:r w:rsidRPr="24AFA1F1">
        <w:rPr>
          <w:rFonts w:eastAsia="Arial" w:cs="Arial"/>
          <w:szCs w:val="22"/>
        </w:rPr>
        <w:t>.</w:t>
      </w:r>
    </w:p>
    <w:p w14:paraId="1A2B42C5" w14:textId="76A945C0" w:rsidR="00875609" w:rsidRDefault="00875609" w:rsidP="00875609">
      <w:pPr>
        <w:rPr>
          <w:b/>
          <w:bCs/>
        </w:rPr>
      </w:pPr>
      <w:r w:rsidRPr="24AFA1F1">
        <w:rPr>
          <w:b/>
          <w:bCs/>
        </w:rPr>
        <w:t>Following the instructions below, please complete the remaining sections of this Certification</w:t>
      </w:r>
      <w:r w:rsidR="19D4839D" w:rsidRPr="24AFA1F1">
        <w:rPr>
          <w:b/>
          <w:bCs/>
        </w:rPr>
        <w:t>/Affidavit</w:t>
      </w:r>
      <w:r w:rsidRPr="24AFA1F1">
        <w:rPr>
          <w:b/>
          <w:bCs/>
        </w:rPr>
        <w:t>.</w:t>
      </w:r>
    </w:p>
    <w:p w14:paraId="5F2004A0" w14:textId="77777777" w:rsidR="00655AF3" w:rsidRDefault="00655AF3">
      <w:pPr>
        <w:spacing w:after="160" w:line="259" w:lineRule="auto"/>
        <w:jc w:val="left"/>
        <w:rPr>
          <w:rFonts w:cs="Calibri (Body)"/>
          <w:b/>
          <w:bCs/>
          <w:iCs/>
          <w:caps/>
          <w:noProof/>
          <w:color w:val="025F80"/>
          <w:sz w:val="24"/>
        </w:rPr>
      </w:pPr>
      <w:r>
        <w:br w:type="page"/>
      </w:r>
    </w:p>
    <w:p w14:paraId="754F33A5" w14:textId="31C93502" w:rsidR="005C5F3D" w:rsidRPr="00875609" w:rsidRDefault="00CD09E6" w:rsidP="00CD09E6">
      <w:pPr>
        <w:pStyle w:val="Style2"/>
      </w:pPr>
      <w:r w:rsidRPr="00CD09E6">
        <w:lastRenderedPageBreak/>
        <w:t xml:space="preserve">II. Disaster Impacted Household </w:t>
      </w:r>
      <w:r w:rsidR="00B9627E">
        <w:t>(</w:t>
      </w:r>
      <w:r w:rsidRPr="00CD09E6">
        <w:t>To be completed by all applicants</w:t>
      </w:r>
      <w:r w:rsidR="00B9627E">
        <w:t>)</w:t>
      </w:r>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5"/>
        <w:gridCol w:w="8805"/>
      </w:tblGrid>
      <w:tr w:rsidR="00AB53BB" w:rsidRPr="00405751" w14:paraId="4963D031" w14:textId="77777777" w:rsidTr="00D46F0D">
        <w:trPr>
          <w:cantSplit/>
          <w:trHeight w:val="389"/>
          <w:tblHeader/>
          <w:jc w:val="center"/>
        </w:trPr>
        <w:tc>
          <w:tcPr>
            <w:tcW w:w="9330" w:type="dxa"/>
            <w:gridSpan w:val="2"/>
            <w:shd w:val="clear" w:color="auto" w:fill="025F80"/>
            <w:vAlign w:val="center"/>
          </w:tcPr>
          <w:p w14:paraId="6EE7B050" w14:textId="17CAE5A7" w:rsidR="00AB53BB" w:rsidRPr="0014007B" w:rsidRDefault="00373EC4" w:rsidP="00B9627E">
            <w:pPr>
              <w:pStyle w:val="TableHeadings"/>
              <w:spacing w:before="120" w:after="120"/>
            </w:pPr>
            <w:r w:rsidRPr="00575175">
              <w:t>Disaster Impacted Household</w:t>
            </w:r>
          </w:p>
        </w:tc>
      </w:tr>
      <w:tr w:rsidR="00AB53BB" w:rsidRPr="00726897" w14:paraId="02596501" w14:textId="77777777" w:rsidTr="00B9627E">
        <w:trPr>
          <w:cantSplit/>
          <w:trHeight w:val="948"/>
          <w:tblHeader/>
          <w:jc w:val="center"/>
        </w:trPr>
        <w:tc>
          <w:tcPr>
            <w:tcW w:w="9330" w:type="dxa"/>
            <w:gridSpan w:val="2"/>
            <w:shd w:val="clear" w:color="auto" w:fill="FFF2CC"/>
            <w:vAlign w:val="center"/>
          </w:tcPr>
          <w:p w14:paraId="496D54C2" w14:textId="453C6829" w:rsidR="00AB53BB" w:rsidRPr="00B71744" w:rsidRDefault="00493117" w:rsidP="00B71744">
            <w:pPr>
              <w:pStyle w:val="BodyText"/>
              <w:rPr>
                <w:i/>
                <w:iCs/>
              </w:rPr>
            </w:pPr>
            <w:r w:rsidRPr="00AB0E05">
              <w:rPr>
                <w:i/>
                <w:iCs/>
              </w:rPr>
              <w:t xml:space="preserve">For purposes of this section, </w:t>
            </w:r>
            <w:proofErr w:type="gramStart"/>
            <w:r w:rsidRPr="00AB0E05">
              <w:rPr>
                <w:i/>
                <w:iCs/>
              </w:rPr>
              <w:t>individuals</w:t>
            </w:r>
            <w:proofErr w:type="gramEnd"/>
            <w:r w:rsidRPr="00AB0E05">
              <w:rPr>
                <w:i/>
                <w:iCs/>
              </w:rPr>
              <w:t xml:space="preserve"> or households whose housing and/or personal possessions were damaged or destroyed as a result of Winter Storm Ulmer (DR-4420) are considered “directly affected.”</w:t>
            </w:r>
          </w:p>
        </w:tc>
      </w:tr>
      <w:tr w:rsidR="00B71744" w:rsidRPr="00726897" w14:paraId="7728E11E" w14:textId="77777777" w:rsidTr="00B9627E">
        <w:trPr>
          <w:cantSplit/>
          <w:trHeight w:val="840"/>
          <w:tblHeader/>
          <w:jc w:val="center"/>
        </w:trPr>
        <w:tc>
          <w:tcPr>
            <w:tcW w:w="9330" w:type="dxa"/>
            <w:gridSpan w:val="2"/>
            <w:shd w:val="clear" w:color="auto" w:fill="67A2B7"/>
            <w:vAlign w:val="center"/>
          </w:tcPr>
          <w:p w14:paraId="2805876B" w14:textId="778DF119" w:rsidR="00B71744" w:rsidRPr="00AB0E05" w:rsidRDefault="00B71744" w:rsidP="00B71744">
            <w:pPr>
              <w:pStyle w:val="Tableleft-sideheading"/>
            </w:pPr>
            <w:r w:rsidRPr="00B71744">
              <w:t>Were you or any member of your household directly affected by DR-4220, also known as Winter Storm Ulmer?</w:t>
            </w:r>
          </w:p>
        </w:tc>
      </w:tr>
      <w:tr w:rsidR="004177AE" w:rsidRPr="00726897" w14:paraId="0426D926" w14:textId="77777777" w:rsidTr="00B9627E">
        <w:trPr>
          <w:cantSplit/>
          <w:trHeight w:val="831"/>
          <w:tblHeader/>
          <w:jc w:val="center"/>
        </w:trPr>
        <w:tc>
          <w:tcPr>
            <w:tcW w:w="525" w:type="dxa"/>
            <w:shd w:val="clear" w:color="auto" w:fill="FFF2CC"/>
            <w:vAlign w:val="center"/>
          </w:tcPr>
          <w:p w14:paraId="1536CDA2" w14:textId="14C42D18" w:rsidR="004177AE" w:rsidRPr="0014007B" w:rsidRDefault="00EA41DF" w:rsidP="00EA41DF">
            <w:pPr>
              <w:pStyle w:val="BodyText"/>
              <w:jc w:val="center"/>
            </w:pPr>
            <w:r w:rsidRPr="0063221F">
              <w:rPr>
                <w:rFonts w:eastAsia="Times New Roman" w:cstheme="minorHAnsi"/>
              </w:rPr>
              <w:fldChar w:fldCharType="begin">
                <w:ffData>
                  <w:name w:val=""/>
                  <w:enabled/>
                  <w:calcOnExit w:val="0"/>
                  <w:checkBox>
                    <w:sizeAuto/>
                    <w:default w:val="0"/>
                  </w:checkBox>
                </w:ffData>
              </w:fldChar>
            </w:r>
            <w:r w:rsidRPr="00815C1F">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63221F">
              <w:rPr>
                <w:rFonts w:eastAsia="Times New Roman" w:cstheme="minorHAnsi"/>
              </w:rPr>
              <w:fldChar w:fldCharType="end"/>
            </w:r>
          </w:p>
        </w:tc>
        <w:tc>
          <w:tcPr>
            <w:tcW w:w="8805" w:type="dxa"/>
            <w:shd w:val="clear" w:color="auto" w:fill="FFF2CC"/>
            <w:vAlign w:val="center"/>
          </w:tcPr>
          <w:p w14:paraId="08231324" w14:textId="005D32DB" w:rsidR="00101901" w:rsidRPr="00F23F0A" w:rsidRDefault="003C78BF" w:rsidP="00B9627E">
            <w:pPr>
              <w:pStyle w:val="BodyText"/>
              <w:jc w:val="left"/>
            </w:pPr>
            <w:r w:rsidRPr="00F23F0A">
              <w:rPr>
                <w:b/>
                <w:bCs/>
              </w:rPr>
              <w:t>No</w:t>
            </w:r>
            <w:r w:rsidRPr="00F23F0A">
              <w:t xml:space="preserve">, neither I/we nor other household members were directly affected by DR-4220. </w:t>
            </w:r>
          </w:p>
          <w:p w14:paraId="727B6D8E" w14:textId="235B7EFA" w:rsidR="004177AE" w:rsidRPr="00F23F0A" w:rsidRDefault="003C78BF" w:rsidP="00B9627E">
            <w:pPr>
              <w:pStyle w:val="BodyText"/>
              <w:jc w:val="left"/>
            </w:pPr>
            <w:r w:rsidRPr="00F23F0A">
              <w:t>If no, proceed to Section IV.</w:t>
            </w:r>
          </w:p>
        </w:tc>
      </w:tr>
      <w:tr w:rsidR="00442E45" w:rsidRPr="00726897" w14:paraId="26E9E4C1" w14:textId="77777777" w:rsidTr="00B9627E">
        <w:trPr>
          <w:cantSplit/>
          <w:trHeight w:val="651"/>
          <w:tblHeader/>
          <w:jc w:val="center"/>
        </w:trPr>
        <w:tc>
          <w:tcPr>
            <w:tcW w:w="525" w:type="dxa"/>
            <w:shd w:val="clear" w:color="auto" w:fill="FFF2CC"/>
            <w:vAlign w:val="center"/>
          </w:tcPr>
          <w:p w14:paraId="61654452" w14:textId="6E9EE4BA" w:rsidR="00442E45" w:rsidRPr="0014007B" w:rsidRDefault="00EA41DF" w:rsidP="00EA41DF">
            <w:pPr>
              <w:pStyle w:val="BodyText"/>
              <w:jc w:val="center"/>
            </w:pPr>
            <w:r w:rsidRPr="0063221F">
              <w:rPr>
                <w:rFonts w:eastAsia="Times New Roman" w:cstheme="minorHAnsi"/>
              </w:rPr>
              <w:fldChar w:fldCharType="begin">
                <w:ffData>
                  <w:name w:val=""/>
                  <w:enabled/>
                  <w:calcOnExit w:val="0"/>
                  <w:checkBox>
                    <w:sizeAuto/>
                    <w:default w:val="0"/>
                  </w:checkBox>
                </w:ffData>
              </w:fldChar>
            </w:r>
            <w:r w:rsidRPr="00815C1F">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63221F">
              <w:rPr>
                <w:rFonts w:eastAsia="Times New Roman" w:cstheme="minorHAnsi"/>
              </w:rPr>
              <w:fldChar w:fldCharType="end"/>
            </w:r>
          </w:p>
        </w:tc>
        <w:tc>
          <w:tcPr>
            <w:tcW w:w="8805" w:type="dxa"/>
            <w:shd w:val="clear" w:color="auto" w:fill="FFF2CC"/>
            <w:vAlign w:val="center"/>
          </w:tcPr>
          <w:p w14:paraId="04FADC81" w14:textId="02A75DC5" w:rsidR="00442E45" w:rsidRPr="00442E45" w:rsidRDefault="00442E45" w:rsidP="00B9627E">
            <w:pPr>
              <w:pStyle w:val="BodyText"/>
              <w:jc w:val="left"/>
            </w:pPr>
            <w:r w:rsidRPr="00F23F0A">
              <w:rPr>
                <w:b/>
                <w:bCs/>
              </w:rPr>
              <w:t>Yes</w:t>
            </w:r>
            <w:r w:rsidRPr="004905F0">
              <w:t>, I/we and/or other members of my current household were directly affected by DR-4420</w:t>
            </w:r>
            <w:r>
              <w:t>.</w:t>
            </w:r>
          </w:p>
        </w:tc>
      </w:tr>
      <w:tr w:rsidR="00B9627E" w:rsidRPr="00726897" w14:paraId="62640A2A" w14:textId="77777777" w:rsidTr="00B9627E">
        <w:trPr>
          <w:cantSplit/>
          <w:trHeight w:val="786"/>
          <w:tblHeader/>
          <w:jc w:val="center"/>
        </w:trPr>
        <w:tc>
          <w:tcPr>
            <w:tcW w:w="9330" w:type="dxa"/>
            <w:gridSpan w:val="2"/>
            <w:tcBorders>
              <w:bottom w:val="nil"/>
            </w:tcBorders>
            <w:shd w:val="clear" w:color="auto" w:fill="FFF2CC"/>
            <w:vAlign w:val="center"/>
          </w:tcPr>
          <w:p w14:paraId="4143D58B" w14:textId="21EC79DC" w:rsidR="00B9627E" w:rsidRPr="004905F0" w:rsidRDefault="00B9627E" w:rsidP="00AB0E05">
            <w:pPr>
              <w:pStyle w:val="BodyText"/>
            </w:pPr>
            <w:r w:rsidRPr="00442E45">
              <w:t>If yes, describe which household members were directly affected and how they were affected by the disaster in the space below and then complete Sections III and IV.</w:t>
            </w:r>
          </w:p>
        </w:tc>
      </w:tr>
      <w:tr w:rsidR="00B9627E" w:rsidRPr="00726897" w14:paraId="5E383E3E" w14:textId="77777777" w:rsidTr="00B9627E">
        <w:trPr>
          <w:cantSplit/>
          <w:trHeight w:val="1794"/>
          <w:tblHeader/>
          <w:jc w:val="center"/>
        </w:trPr>
        <w:tc>
          <w:tcPr>
            <w:tcW w:w="9330" w:type="dxa"/>
            <w:gridSpan w:val="2"/>
            <w:tcBorders>
              <w:top w:val="nil"/>
              <w:left w:val="nil"/>
              <w:bottom w:val="nil"/>
              <w:right w:val="nil"/>
            </w:tcBorders>
            <w:shd w:val="clear" w:color="auto" w:fill="FFF2CC"/>
            <w:vAlign w:val="center"/>
          </w:tcPr>
          <w:p w14:paraId="75587974" w14:textId="77777777" w:rsidR="00B9627E" w:rsidRPr="004905F0" w:rsidRDefault="00B9627E" w:rsidP="00AB0E05">
            <w:pPr>
              <w:pStyle w:val="BodyText"/>
            </w:pPr>
          </w:p>
        </w:tc>
      </w:tr>
    </w:tbl>
    <w:p w14:paraId="621C0414" w14:textId="4E140283" w:rsidR="001232A0" w:rsidRDefault="001232A0" w:rsidP="004177AE"/>
    <w:p w14:paraId="421D70D0" w14:textId="77777777" w:rsidR="00655AF3" w:rsidRDefault="00655AF3">
      <w:pPr>
        <w:spacing w:after="160" w:line="259" w:lineRule="auto"/>
        <w:jc w:val="left"/>
        <w:rPr>
          <w:rFonts w:cs="Calibri (Body)"/>
          <w:b/>
          <w:bCs/>
          <w:iCs/>
          <w:caps/>
          <w:noProof/>
          <w:color w:val="025F80"/>
          <w:sz w:val="24"/>
        </w:rPr>
      </w:pPr>
      <w:r>
        <w:rPr>
          <w:rFonts w:cs="Calibri (Body)"/>
          <w:b/>
          <w:bCs/>
          <w:iCs/>
          <w:caps/>
          <w:noProof/>
          <w:color w:val="025F80"/>
          <w:sz w:val="24"/>
        </w:rPr>
        <w:br w:type="page"/>
      </w:r>
    </w:p>
    <w:p w14:paraId="10378B6A" w14:textId="2ED39DA8" w:rsidR="00655AF3" w:rsidRPr="00655AF3" w:rsidRDefault="00BC3A64" w:rsidP="00BC3A64">
      <w:pPr>
        <w:pStyle w:val="Style2"/>
      </w:pPr>
      <w:r w:rsidRPr="00BC3A64">
        <w:lastRenderedPageBreak/>
        <w:t xml:space="preserve">III. Receipt Of Disaster Assistance Or Compensation </w:t>
      </w:r>
      <w:r w:rsidR="00B9627E">
        <w:t>(</w:t>
      </w:r>
      <w:r w:rsidRPr="00BC3A64">
        <w:t>Only Complete If Directly Affected</w:t>
      </w:r>
      <w:r w:rsidR="00B9627E">
        <w:t>)</w:t>
      </w:r>
    </w:p>
    <w:tbl>
      <w:tblPr>
        <w:tblStyle w:val="TableGrid"/>
        <w:tblW w:w="9330"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45"/>
        <w:gridCol w:w="7635"/>
        <w:gridCol w:w="735"/>
        <w:gridCol w:w="615"/>
      </w:tblGrid>
      <w:tr w:rsidR="00655AF3" w:rsidRPr="00655AF3" w14:paraId="262CEADE" w14:textId="77777777" w:rsidTr="523578CC">
        <w:trPr>
          <w:cantSplit/>
          <w:trHeight w:val="389"/>
          <w:tblHeader/>
          <w:jc w:val="center"/>
        </w:trPr>
        <w:tc>
          <w:tcPr>
            <w:tcW w:w="9330" w:type="dxa"/>
            <w:gridSpan w:val="4"/>
            <w:shd w:val="clear" w:color="auto" w:fill="025F80"/>
            <w:vAlign w:val="center"/>
          </w:tcPr>
          <w:p w14:paraId="3DEC1D4D" w14:textId="10373621" w:rsidR="00655AF3" w:rsidRPr="00655AF3" w:rsidRDefault="00BC3A64" w:rsidP="00B9627E">
            <w:pPr>
              <w:pStyle w:val="TableHeadings"/>
              <w:spacing w:before="120" w:after="120"/>
            </w:pPr>
            <w:r w:rsidRPr="00BC3A64">
              <w:t xml:space="preserve">Receipt </w:t>
            </w:r>
            <w:r>
              <w:t>o</w:t>
            </w:r>
            <w:r w:rsidRPr="00BC3A64">
              <w:t>f Disaster A</w:t>
            </w:r>
            <w:r>
              <w:t>ssistance</w:t>
            </w:r>
            <w:r w:rsidRPr="00BC3A64">
              <w:t xml:space="preserve"> </w:t>
            </w:r>
            <w:r>
              <w:t>or</w:t>
            </w:r>
            <w:r w:rsidRPr="00BC3A64">
              <w:t xml:space="preserve"> Compensati</w:t>
            </w:r>
            <w:r>
              <w:t>on</w:t>
            </w:r>
          </w:p>
        </w:tc>
      </w:tr>
      <w:tr w:rsidR="00DE147F" w:rsidRPr="00655AF3" w14:paraId="4606BED6" w14:textId="77777777" w:rsidTr="523578CC">
        <w:trPr>
          <w:cantSplit/>
          <w:trHeight w:val="389"/>
          <w:tblHeader/>
          <w:jc w:val="center"/>
        </w:trPr>
        <w:tc>
          <w:tcPr>
            <w:tcW w:w="7980" w:type="dxa"/>
            <w:gridSpan w:val="2"/>
            <w:shd w:val="clear" w:color="auto" w:fill="025F80"/>
            <w:vAlign w:val="center"/>
          </w:tcPr>
          <w:p w14:paraId="6354ED25" w14:textId="313E2309" w:rsidR="00DE147F" w:rsidRPr="00DE147F" w:rsidRDefault="00DE147F" w:rsidP="00DE147F">
            <w:pPr>
              <w:pStyle w:val="TableHeadings"/>
              <w:spacing w:before="120" w:after="120"/>
              <w:rPr>
                <w:sz w:val="22"/>
                <w:szCs w:val="22"/>
              </w:rPr>
            </w:pPr>
            <w:r w:rsidRPr="00DE147F">
              <w:rPr>
                <w:sz w:val="22"/>
                <w:szCs w:val="22"/>
              </w:rPr>
              <w:t>Question</w:t>
            </w:r>
          </w:p>
        </w:tc>
        <w:tc>
          <w:tcPr>
            <w:tcW w:w="735" w:type="dxa"/>
            <w:shd w:val="clear" w:color="auto" w:fill="025F80"/>
            <w:vAlign w:val="center"/>
          </w:tcPr>
          <w:p w14:paraId="4C1A93C9" w14:textId="68EF2CEF" w:rsidR="00DE147F" w:rsidRPr="00DE147F" w:rsidRDefault="00DE147F" w:rsidP="00DE147F">
            <w:pPr>
              <w:pStyle w:val="TableHeadings"/>
              <w:spacing w:before="120" w:after="120"/>
              <w:rPr>
                <w:sz w:val="22"/>
                <w:szCs w:val="22"/>
              </w:rPr>
            </w:pPr>
            <w:r w:rsidRPr="00DE147F">
              <w:rPr>
                <w:sz w:val="22"/>
                <w:szCs w:val="22"/>
              </w:rPr>
              <w:t>Yes</w:t>
            </w:r>
          </w:p>
        </w:tc>
        <w:tc>
          <w:tcPr>
            <w:tcW w:w="615" w:type="dxa"/>
            <w:shd w:val="clear" w:color="auto" w:fill="025F80"/>
            <w:vAlign w:val="center"/>
          </w:tcPr>
          <w:p w14:paraId="46FF2A4E" w14:textId="0346B78D" w:rsidR="00DE147F" w:rsidRPr="00DE147F" w:rsidRDefault="00DE147F" w:rsidP="00DE147F">
            <w:pPr>
              <w:pStyle w:val="TableHeadings"/>
              <w:spacing w:before="120" w:after="120"/>
              <w:rPr>
                <w:sz w:val="22"/>
                <w:szCs w:val="22"/>
              </w:rPr>
            </w:pPr>
            <w:r w:rsidRPr="00DE147F">
              <w:rPr>
                <w:sz w:val="22"/>
                <w:szCs w:val="22"/>
              </w:rPr>
              <w:t>No</w:t>
            </w:r>
          </w:p>
        </w:tc>
      </w:tr>
      <w:tr w:rsidR="00F72150" w:rsidRPr="00655AF3" w14:paraId="5A5BFD4A" w14:textId="77777777" w:rsidTr="523578CC">
        <w:trPr>
          <w:cantSplit/>
          <w:trHeight w:val="318"/>
          <w:tblHeader/>
          <w:jc w:val="center"/>
        </w:trPr>
        <w:tc>
          <w:tcPr>
            <w:tcW w:w="9330" w:type="dxa"/>
            <w:gridSpan w:val="4"/>
            <w:shd w:val="clear" w:color="auto" w:fill="67A2B7"/>
            <w:vAlign w:val="center"/>
          </w:tcPr>
          <w:p w14:paraId="53435D38" w14:textId="1DB5C382" w:rsidR="00F72150" w:rsidRPr="00655AF3" w:rsidRDefault="00F72150" w:rsidP="008C7740">
            <w:pPr>
              <w:pStyle w:val="Tableleft-sideheading"/>
            </w:pPr>
            <w:r w:rsidRPr="005165C7">
              <w:t>Did you or any member of your current household receive, or expect to receive, any compensation, benefits, or other assistance from any of the following sources to address the direct impacts of the disaster?</w:t>
            </w:r>
          </w:p>
        </w:tc>
      </w:tr>
      <w:tr w:rsidR="00F72150" w:rsidRPr="00655AF3" w14:paraId="62FBDC7E" w14:textId="77777777" w:rsidTr="523578CC">
        <w:trPr>
          <w:cantSplit/>
          <w:trHeight w:val="318"/>
          <w:tblHeader/>
          <w:jc w:val="center"/>
        </w:trPr>
        <w:tc>
          <w:tcPr>
            <w:tcW w:w="9330" w:type="dxa"/>
            <w:gridSpan w:val="4"/>
            <w:shd w:val="clear" w:color="auto" w:fill="FFC000" w:themeFill="accent4"/>
            <w:vAlign w:val="center"/>
          </w:tcPr>
          <w:p w14:paraId="711C3A77" w14:textId="4766B047" w:rsidR="00655AF3" w:rsidRPr="00655AF3" w:rsidRDefault="00F72150" w:rsidP="00451F93">
            <w:pPr>
              <w:pStyle w:val="Tableleft-sideheading"/>
              <w:rPr>
                <w:szCs w:val="22"/>
              </w:rPr>
            </w:pPr>
            <w:r w:rsidRPr="006C21E3">
              <w:t>Governmental Assistance</w:t>
            </w:r>
          </w:p>
        </w:tc>
      </w:tr>
      <w:tr w:rsidR="0020069C" w:rsidRPr="00655AF3" w14:paraId="1C75D47F"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7A5AECF4" w14:textId="56C1AF41" w:rsidR="0020069C" w:rsidRPr="006C21E3" w:rsidRDefault="0020069C" w:rsidP="0020069C">
            <w:pPr>
              <w:pStyle w:val="BodyText"/>
              <w:rPr>
                <w:szCs w:val="24"/>
              </w:rPr>
            </w:pPr>
            <w:r>
              <w:t>Federal Emergency Management Agency (FEMA) Individual Assistance (IA)</w:t>
            </w:r>
          </w:p>
        </w:tc>
        <w:tc>
          <w:tcPr>
            <w:tcW w:w="735" w:type="dxa"/>
            <w:shd w:val="clear" w:color="auto" w:fill="FFF2CC" w:themeFill="accent4" w:themeFillTint="33"/>
            <w:vAlign w:val="center"/>
          </w:tcPr>
          <w:p w14:paraId="6F12E9A7" w14:textId="3ABA3957" w:rsidR="0020069C" w:rsidRPr="00655AF3" w:rsidRDefault="0020069C" w:rsidP="0020069C">
            <w:pPr>
              <w:spacing w:after="0" w:line="240" w:lineRule="auto"/>
              <w:jc w:val="center"/>
              <w:rPr>
                <w:b/>
                <w:bCs/>
                <w:szCs w:val="22"/>
              </w:rPr>
            </w:pPr>
            <w:r w:rsidRPr="00D9779A">
              <w:rPr>
                <w:rFonts w:eastAsia="Times New Roman" w:cstheme="minorHAnsi"/>
              </w:rPr>
              <w:fldChar w:fldCharType="begin">
                <w:ffData>
                  <w:name w:val=""/>
                  <w:enabled/>
                  <w:calcOnExit w:val="0"/>
                  <w:checkBox>
                    <w:sizeAuto/>
                    <w:default w:val="0"/>
                  </w:checkBox>
                </w:ffData>
              </w:fldChar>
            </w:r>
            <w:r w:rsidRPr="00D9779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D9779A">
              <w:rPr>
                <w:rFonts w:eastAsia="Times New Roman" w:cstheme="minorHAnsi"/>
              </w:rPr>
              <w:fldChar w:fldCharType="end"/>
            </w:r>
          </w:p>
        </w:tc>
        <w:tc>
          <w:tcPr>
            <w:tcW w:w="615" w:type="dxa"/>
            <w:shd w:val="clear" w:color="auto" w:fill="FFF2CC" w:themeFill="accent4" w:themeFillTint="33"/>
            <w:vAlign w:val="center"/>
          </w:tcPr>
          <w:p w14:paraId="0D41480D" w14:textId="1536A20A" w:rsidR="0020069C" w:rsidRPr="00655AF3" w:rsidRDefault="0020069C" w:rsidP="0020069C">
            <w:pPr>
              <w:spacing w:after="0" w:line="240" w:lineRule="auto"/>
              <w:jc w:val="center"/>
              <w:rPr>
                <w:b/>
                <w:bCs/>
                <w:szCs w:val="22"/>
              </w:rPr>
            </w:pPr>
            <w:r w:rsidRPr="00D9779A">
              <w:rPr>
                <w:rFonts w:eastAsia="Times New Roman" w:cstheme="minorHAnsi"/>
              </w:rPr>
              <w:fldChar w:fldCharType="begin">
                <w:ffData>
                  <w:name w:val=""/>
                  <w:enabled/>
                  <w:calcOnExit w:val="0"/>
                  <w:checkBox>
                    <w:sizeAuto/>
                    <w:default w:val="0"/>
                  </w:checkBox>
                </w:ffData>
              </w:fldChar>
            </w:r>
            <w:r w:rsidRPr="00D9779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D9779A">
              <w:rPr>
                <w:rFonts w:eastAsia="Times New Roman" w:cstheme="minorHAnsi"/>
              </w:rPr>
              <w:fldChar w:fldCharType="end"/>
            </w:r>
          </w:p>
        </w:tc>
      </w:tr>
      <w:tr w:rsidR="0020069C" w:rsidRPr="00655AF3" w14:paraId="58F1C87E"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2AD4DC0C" w14:textId="2E224436" w:rsidR="0020069C" w:rsidRPr="006C21E3" w:rsidRDefault="0020069C" w:rsidP="0020069C">
            <w:pPr>
              <w:pStyle w:val="BodyText"/>
              <w:rPr>
                <w:szCs w:val="24"/>
              </w:rPr>
            </w:pPr>
            <w:r>
              <w:t>Emergency Solutions Grant (ESG) or McKinney-Vento Homeless Assistance Act (e.g., deposit/first month rent assistance, other homeless prevention services)</w:t>
            </w:r>
          </w:p>
        </w:tc>
        <w:tc>
          <w:tcPr>
            <w:tcW w:w="735" w:type="dxa"/>
            <w:shd w:val="clear" w:color="auto" w:fill="FFF2CC" w:themeFill="accent4" w:themeFillTint="33"/>
            <w:vAlign w:val="center"/>
          </w:tcPr>
          <w:p w14:paraId="430A7247" w14:textId="6BF30E88" w:rsidR="0020069C" w:rsidRPr="00655AF3" w:rsidRDefault="0020069C" w:rsidP="0020069C">
            <w:pPr>
              <w:spacing w:after="0" w:line="240" w:lineRule="auto"/>
              <w:jc w:val="center"/>
              <w:rPr>
                <w:b/>
                <w:bCs/>
                <w:szCs w:val="22"/>
              </w:rPr>
            </w:pPr>
            <w:r w:rsidRPr="00D9779A">
              <w:rPr>
                <w:rFonts w:eastAsia="Times New Roman" w:cstheme="minorHAnsi"/>
              </w:rPr>
              <w:fldChar w:fldCharType="begin">
                <w:ffData>
                  <w:name w:val=""/>
                  <w:enabled/>
                  <w:calcOnExit w:val="0"/>
                  <w:checkBox>
                    <w:sizeAuto/>
                    <w:default w:val="0"/>
                  </w:checkBox>
                </w:ffData>
              </w:fldChar>
            </w:r>
            <w:r w:rsidRPr="00D9779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D9779A">
              <w:rPr>
                <w:rFonts w:eastAsia="Times New Roman" w:cstheme="minorHAnsi"/>
              </w:rPr>
              <w:fldChar w:fldCharType="end"/>
            </w:r>
          </w:p>
        </w:tc>
        <w:tc>
          <w:tcPr>
            <w:tcW w:w="615" w:type="dxa"/>
            <w:shd w:val="clear" w:color="auto" w:fill="FFF2CC" w:themeFill="accent4" w:themeFillTint="33"/>
            <w:vAlign w:val="center"/>
          </w:tcPr>
          <w:p w14:paraId="02CEF74C" w14:textId="66815A62" w:rsidR="0020069C" w:rsidRPr="00655AF3" w:rsidRDefault="0020069C" w:rsidP="0020069C">
            <w:pPr>
              <w:spacing w:after="0" w:line="240" w:lineRule="auto"/>
              <w:jc w:val="center"/>
              <w:rPr>
                <w:b/>
                <w:bCs/>
                <w:szCs w:val="22"/>
              </w:rPr>
            </w:pPr>
            <w:r w:rsidRPr="00D9779A">
              <w:rPr>
                <w:rFonts w:eastAsia="Times New Roman" w:cstheme="minorHAnsi"/>
              </w:rPr>
              <w:fldChar w:fldCharType="begin">
                <w:ffData>
                  <w:name w:val=""/>
                  <w:enabled/>
                  <w:calcOnExit w:val="0"/>
                  <w:checkBox>
                    <w:sizeAuto/>
                    <w:default w:val="0"/>
                  </w:checkBox>
                </w:ffData>
              </w:fldChar>
            </w:r>
            <w:r w:rsidRPr="00D9779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D9779A">
              <w:rPr>
                <w:rFonts w:eastAsia="Times New Roman" w:cstheme="minorHAnsi"/>
              </w:rPr>
              <w:fldChar w:fldCharType="end"/>
            </w:r>
          </w:p>
        </w:tc>
      </w:tr>
      <w:tr w:rsidR="0020069C" w:rsidRPr="00655AF3" w14:paraId="3FD4ACA3"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46D86EF6" w14:textId="55893B32" w:rsidR="0020069C" w:rsidRPr="006C21E3" w:rsidRDefault="0020069C" w:rsidP="0020069C">
            <w:pPr>
              <w:pStyle w:val="BodyText"/>
              <w:rPr>
                <w:szCs w:val="24"/>
              </w:rPr>
            </w:pPr>
            <w:r>
              <w:t>Other state or local government program (including the Small Business Administration)</w:t>
            </w:r>
          </w:p>
        </w:tc>
        <w:tc>
          <w:tcPr>
            <w:tcW w:w="735" w:type="dxa"/>
            <w:shd w:val="clear" w:color="auto" w:fill="FFF2CC" w:themeFill="accent4" w:themeFillTint="33"/>
            <w:vAlign w:val="center"/>
          </w:tcPr>
          <w:p w14:paraId="7825AD34" w14:textId="0B755FDC" w:rsidR="0020069C" w:rsidRPr="00655AF3" w:rsidRDefault="0020069C" w:rsidP="0020069C">
            <w:pPr>
              <w:spacing w:after="0" w:line="240" w:lineRule="auto"/>
              <w:jc w:val="center"/>
              <w:rPr>
                <w:b/>
                <w:bCs/>
                <w:szCs w:val="22"/>
              </w:rPr>
            </w:pPr>
            <w:r w:rsidRPr="00D9779A">
              <w:rPr>
                <w:rFonts w:eastAsia="Times New Roman" w:cstheme="minorHAnsi"/>
              </w:rPr>
              <w:fldChar w:fldCharType="begin">
                <w:ffData>
                  <w:name w:val=""/>
                  <w:enabled/>
                  <w:calcOnExit w:val="0"/>
                  <w:checkBox>
                    <w:sizeAuto/>
                    <w:default w:val="0"/>
                  </w:checkBox>
                </w:ffData>
              </w:fldChar>
            </w:r>
            <w:r w:rsidRPr="00D9779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D9779A">
              <w:rPr>
                <w:rFonts w:eastAsia="Times New Roman" w:cstheme="minorHAnsi"/>
              </w:rPr>
              <w:fldChar w:fldCharType="end"/>
            </w:r>
          </w:p>
        </w:tc>
        <w:tc>
          <w:tcPr>
            <w:tcW w:w="615" w:type="dxa"/>
            <w:shd w:val="clear" w:color="auto" w:fill="FFF2CC" w:themeFill="accent4" w:themeFillTint="33"/>
            <w:vAlign w:val="center"/>
          </w:tcPr>
          <w:p w14:paraId="58729BED" w14:textId="30EB30DF" w:rsidR="0020069C" w:rsidRPr="00655AF3" w:rsidRDefault="0020069C" w:rsidP="0020069C">
            <w:pPr>
              <w:spacing w:after="0" w:line="240" w:lineRule="auto"/>
              <w:jc w:val="center"/>
              <w:rPr>
                <w:b/>
                <w:bCs/>
                <w:szCs w:val="22"/>
              </w:rPr>
            </w:pPr>
            <w:r w:rsidRPr="00D9779A">
              <w:rPr>
                <w:rFonts w:eastAsia="Times New Roman" w:cstheme="minorHAnsi"/>
              </w:rPr>
              <w:fldChar w:fldCharType="begin">
                <w:ffData>
                  <w:name w:val=""/>
                  <w:enabled/>
                  <w:calcOnExit w:val="0"/>
                  <w:checkBox>
                    <w:sizeAuto/>
                    <w:default w:val="0"/>
                  </w:checkBox>
                </w:ffData>
              </w:fldChar>
            </w:r>
            <w:r w:rsidRPr="00D9779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D9779A">
              <w:rPr>
                <w:rFonts w:eastAsia="Times New Roman" w:cstheme="minorHAnsi"/>
              </w:rPr>
              <w:fldChar w:fldCharType="end"/>
            </w:r>
          </w:p>
        </w:tc>
      </w:tr>
      <w:tr w:rsidR="00F72150" w:rsidRPr="00655AF3" w14:paraId="3A2612A9" w14:textId="77777777" w:rsidTr="523578CC">
        <w:trPr>
          <w:cantSplit/>
          <w:trHeight w:val="318"/>
          <w:tblHeader/>
          <w:jc w:val="center"/>
        </w:trPr>
        <w:tc>
          <w:tcPr>
            <w:tcW w:w="9330" w:type="dxa"/>
            <w:gridSpan w:val="4"/>
            <w:shd w:val="clear" w:color="auto" w:fill="FFC000" w:themeFill="accent4"/>
            <w:vAlign w:val="center"/>
          </w:tcPr>
          <w:p w14:paraId="7BF67CFE" w14:textId="6CD7BDB2" w:rsidR="00F72150" w:rsidRPr="00655AF3" w:rsidRDefault="00F72150" w:rsidP="00451F93">
            <w:pPr>
              <w:pStyle w:val="Tableleft-sideheading"/>
              <w:rPr>
                <w:szCs w:val="22"/>
              </w:rPr>
            </w:pPr>
            <w:r>
              <w:t>Insurance</w:t>
            </w:r>
          </w:p>
        </w:tc>
      </w:tr>
      <w:tr w:rsidR="0020069C" w:rsidRPr="00655AF3" w14:paraId="078B6C91"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7DCF39CC" w14:textId="4B3DE9A8" w:rsidR="0020069C" w:rsidRPr="006C21E3" w:rsidRDefault="0020069C" w:rsidP="0020069C">
            <w:pPr>
              <w:pStyle w:val="BodyText"/>
              <w:rPr>
                <w:szCs w:val="24"/>
              </w:rPr>
            </w:pPr>
            <w:r>
              <w:t>Flood Insurance (federal or private)</w:t>
            </w:r>
          </w:p>
        </w:tc>
        <w:tc>
          <w:tcPr>
            <w:tcW w:w="735" w:type="dxa"/>
            <w:shd w:val="clear" w:color="auto" w:fill="FFF2CC" w:themeFill="accent4" w:themeFillTint="33"/>
            <w:vAlign w:val="center"/>
          </w:tcPr>
          <w:p w14:paraId="11E950E8" w14:textId="22962809" w:rsidR="0020069C" w:rsidRPr="00655AF3" w:rsidRDefault="0020069C" w:rsidP="0020069C">
            <w:pPr>
              <w:spacing w:after="0" w:line="240" w:lineRule="auto"/>
              <w:jc w:val="center"/>
              <w:rPr>
                <w:b/>
                <w:bCs/>
                <w:szCs w:val="22"/>
              </w:rPr>
            </w:pPr>
            <w:r w:rsidRPr="00AB4927">
              <w:rPr>
                <w:rFonts w:eastAsia="Times New Roman" w:cstheme="minorHAnsi"/>
              </w:rPr>
              <w:fldChar w:fldCharType="begin">
                <w:ffData>
                  <w:name w:val=""/>
                  <w:enabled/>
                  <w:calcOnExit w:val="0"/>
                  <w:checkBox>
                    <w:sizeAuto/>
                    <w:default w:val="0"/>
                  </w:checkBox>
                </w:ffData>
              </w:fldChar>
            </w:r>
            <w:r w:rsidRPr="00AB4927">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AB4927">
              <w:rPr>
                <w:rFonts w:eastAsia="Times New Roman" w:cstheme="minorHAnsi"/>
              </w:rPr>
              <w:fldChar w:fldCharType="end"/>
            </w:r>
          </w:p>
        </w:tc>
        <w:tc>
          <w:tcPr>
            <w:tcW w:w="615" w:type="dxa"/>
            <w:shd w:val="clear" w:color="auto" w:fill="FFF2CC" w:themeFill="accent4" w:themeFillTint="33"/>
            <w:vAlign w:val="center"/>
          </w:tcPr>
          <w:p w14:paraId="3ED18942" w14:textId="758AA201" w:rsidR="0020069C" w:rsidRPr="00655AF3" w:rsidRDefault="0020069C" w:rsidP="0020069C">
            <w:pPr>
              <w:spacing w:after="0" w:line="240" w:lineRule="auto"/>
              <w:jc w:val="center"/>
              <w:rPr>
                <w:b/>
                <w:bCs/>
                <w:szCs w:val="22"/>
              </w:rPr>
            </w:pPr>
            <w:r w:rsidRPr="00AB4927">
              <w:rPr>
                <w:rFonts w:eastAsia="Times New Roman" w:cstheme="minorHAnsi"/>
              </w:rPr>
              <w:fldChar w:fldCharType="begin">
                <w:ffData>
                  <w:name w:val=""/>
                  <w:enabled/>
                  <w:calcOnExit w:val="0"/>
                  <w:checkBox>
                    <w:sizeAuto/>
                    <w:default w:val="0"/>
                  </w:checkBox>
                </w:ffData>
              </w:fldChar>
            </w:r>
            <w:r w:rsidRPr="00AB4927">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AB4927">
              <w:rPr>
                <w:rFonts w:eastAsia="Times New Roman" w:cstheme="minorHAnsi"/>
              </w:rPr>
              <w:fldChar w:fldCharType="end"/>
            </w:r>
          </w:p>
        </w:tc>
      </w:tr>
      <w:tr w:rsidR="0020069C" w:rsidRPr="00655AF3" w14:paraId="34F333A6"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36275A87" w14:textId="6963838D" w:rsidR="0020069C" w:rsidRPr="006C21E3" w:rsidRDefault="0020069C" w:rsidP="0020069C">
            <w:pPr>
              <w:pStyle w:val="BodyText"/>
              <w:rPr>
                <w:szCs w:val="24"/>
              </w:rPr>
            </w:pPr>
            <w:r>
              <w:t>Homeowners insurance</w:t>
            </w:r>
          </w:p>
        </w:tc>
        <w:tc>
          <w:tcPr>
            <w:tcW w:w="735" w:type="dxa"/>
            <w:shd w:val="clear" w:color="auto" w:fill="FFF2CC" w:themeFill="accent4" w:themeFillTint="33"/>
            <w:vAlign w:val="center"/>
          </w:tcPr>
          <w:p w14:paraId="1EC8AA90" w14:textId="6275FE2B" w:rsidR="0020069C" w:rsidRPr="00655AF3" w:rsidRDefault="0020069C" w:rsidP="0020069C">
            <w:pPr>
              <w:spacing w:after="0" w:line="240" w:lineRule="auto"/>
              <w:jc w:val="center"/>
              <w:rPr>
                <w:b/>
                <w:bCs/>
                <w:szCs w:val="22"/>
              </w:rPr>
            </w:pPr>
            <w:r w:rsidRPr="00AB4927">
              <w:rPr>
                <w:rFonts w:eastAsia="Times New Roman" w:cstheme="minorHAnsi"/>
              </w:rPr>
              <w:fldChar w:fldCharType="begin">
                <w:ffData>
                  <w:name w:val=""/>
                  <w:enabled/>
                  <w:calcOnExit w:val="0"/>
                  <w:checkBox>
                    <w:sizeAuto/>
                    <w:default w:val="0"/>
                  </w:checkBox>
                </w:ffData>
              </w:fldChar>
            </w:r>
            <w:r w:rsidRPr="00AB4927">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AB4927">
              <w:rPr>
                <w:rFonts w:eastAsia="Times New Roman" w:cstheme="minorHAnsi"/>
              </w:rPr>
              <w:fldChar w:fldCharType="end"/>
            </w:r>
          </w:p>
        </w:tc>
        <w:tc>
          <w:tcPr>
            <w:tcW w:w="615" w:type="dxa"/>
            <w:shd w:val="clear" w:color="auto" w:fill="FFF2CC" w:themeFill="accent4" w:themeFillTint="33"/>
            <w:vAlign w:val="center"/>
          </w:tcPr>
          <w:p w14:paraId="13440EA9" w14:textId="63A4908F" w:rsidR="0020069C" w:rsidRPr="00655AF3" w:rsidRDefault="0020069C" w:rsidP="0020069C">
            <w:pPr>
              <w:spacing w:after="0" w:line="240" w:lineRule="auto"/>
              <w:jc w:val="center"/>
              <w:rPr>
                <w:b/>
                <w:bCs/>
                <w:szCs w:val="22"/>
              </w:rPr>
            </w:pPr>
            <w:r w:rsidRPr="00AB4927">
              <w:rPr>
                <w:rFonts w:eastAsia="Times New Roman" w:cstheme="minorHAnsi"/>
              </w:rPr>
              <w:fldChar w:fldCharType="begin">
                <w:ffData>
                  <w:name w:val=""/>
                  <w:enabled/>
                  <w:calcOnExit w:val="0"/>
                  <w:checkBox>
                    <w:sizeAuto/>
                    <w:default w:val="0"/>
                  </w:checkBox>
                </w:ffData>
              </w:fldChar>
            </w:r>
            <w:r w:rsidRPr="00AB4927">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AB4927">
              <w:rPr>
                <w:rFonts w:eastAsia="Times New Roman" w:cstheme="minorHAnsi"/>
              </w:rPr>
              <w:fldChar w:fldCharType="end"/>
            </w:r>
          </w:p>
        </w:tc>
      </w:tr>
      <w:tr w:rsidR="0020069C" w:rsidRPr="00655AF3" w14:paraId="523B3C78"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199BE9D9" w14:textId="35FA3072" w:rsidR="0020069C" w:rsidRDefault="0020069C" w:rsidP="0020069C">
            <w:pPr>
              <w:pStyle w:val="BodyText"/>
            </w:pPr>
            <w:r>
              <w:t>Renters insurance</w:t>
            </w:r>
          </w:p>
        </w:tc>
        <w:tc>
          <w:tcPr>
            <w:tcW w:w="735" w:type="dxa"/>
            <w:shd w:val="clear" w:color="auto" w:fill="FFF2CC" w:themeFill="accent4" w:themeFillTint="33"/>
            <w:vAlign w:val="center"/>
          </w:tcPr>
          <w:p w14:paraId="0D66E734" w14:textId="3B4AAF17" w:rsidR="0020069C" w:rsidRPr="00655AF3" w:rsidRDefault="0020069C" w:rsidP="0020069C">
            <w:pPr>
              <w:spacing w:after="0" w:line="240" w:lineRule="auto"/>
              <w:jc w:val="center"/>
              <w:rPr>
                <w:b/>
                <w:bCs/>
                <w:szCs w:val="22"/>
              </w:rPr>
            </w:pPr>
            <w:r w:rsidRPr="00AB4927">
              <w:rPr>
                <w:rFonts w:eastAsia="Times New Roman" w:cstheme="minorHAnsi"/>
              </w:rPr>
              <w:fldChar w:fldCharType="begin">
                <w:ffData>
                  <w:name w:val=""/>
                  <w:enabled/>
                  <w:calcOnExit w:val="0"/>
                  <w:checkBox>
                    <w:sizeAuto/>
                    <w:default w:val="0"/>
                  </w:checkBox>
                </w:ffData>
              </w:fldChar>
            </w:r>
            <w:r w:rsidRPr="00AB4927">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AB4927">
              <w:rPr>
                <w:rFonts w:eastAsia="Times New Roman" w:cstheme="minorHAnsi"/>
              </w:rPr>
              <w:fldChar w:fldCharType="end"/>
            </w:r>
          </w:p>
        </w:tc>
        <w:tc>
          <w:tcPr>
            <w:tcW w:w="615" w:type="dxa"/>
            <w:shd w:val="clear" w:color="auto" w:fill="FFF2CC" w:themeFill="accent4" w:themeFillTint="33"/>
            <w:vAlign w:val="center"/>
          </w:tcPr>
          <w:p w14:paraId="3FC0604D" w14:textId="3B2BE9D6" w:rsidR="0020069C" w:rsidRPr="00655AF3" w:rsidRDefault="0020069C" w:rsidP="0020069C">
            <w:pPr>
              <w:spacing w:after="0" w:line="240" w:lineRule="auto"/>
              <w:jc w:val="center"/>
              <w:rPr>
                <w:b/>
                <w:bCs/>
                <w:szCs w:val="22"/>
              </w:rPr>
            </w:pPr>
            <w:r w:rsidRPr="00AB4927">
              <w:rPr>
                <w:rFonts w:eastAsia="Times New Roman" w:cstheme="minorHAnsi"/>
              </w:rPr>
              <w:fldChar w:fldCharType="begin">
                <w:ffData>
                  <w:name w:val=""/>
                  <w:enabled/>
                  <w:calcOnExit w:val="0"/>
                  <w:checkBox>
                    <w:sizeAuto/>
                    <w:default w:val="0"/>
                  </w:checkBox>
                </w:ffData>
              </w:fldChar>
            </w:r>
            <w:r w:rsidRPr="00AB4927">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AB4927">
              <w:rPr>
                <w:rFonts w:eastAsia="Times New Roman" w:cstheme="minorHAnsi"/>
              </w:rPr>
              <w:fldChar w:fldCharType="end"/>
            </w:r>
          </w:p>
        </w:tc>
      </w:tr>
      <w:tr w:rsidR="0020069C" w:rsidRPr="00655AF3" w14:paraId="305AF4DA"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49F9D4B6" w14:textId="44CA9EFE" w:rsidR="0020069C" w:rsidRDefault="0020069C" w:rsidP="0020069C">
            <w:pPr>
              <w:pStyle w:val="BodyText"/>
            </w:pPr>
            <w:r>
              <w:t>Other insurance (e.g., life, auto, personal property)</w:t>
            </w:r>
          </w:p>
        </w:tc>
        <w:tc>
          <w:tcPr>
            <w:tcW w:w="735" w:type="dxa"/>
            <w:shd w:val="clear" w:color="auto" w:fill="FFF2CC" w:themeFill="accent4" w:themeFillTint="33"/>
            <w:vAlign w:val="center"/>
          </w:tcPr>
          <w:p w14:paraId="10622B14" w14:textId="1EB68079" w:rsidR="0020069C" w:rsidRPr="00655AF3" w:rsidRDefault="0020069C" w:rsidP="0020069C">
            <w:pPr>
              <w:spacing w:after="0" w:line="240" w:lineRule="auto"/>
              <w:jc w:val="center"/>
              <w:rPr>
                <w:b/>
                <w:bCs/>
                <w:szCs w:val="22"/>
              </w:rPr>
            </w:pPr>
            <w:r w:rsidRPr="00AB4927">
              <w:rPr>
                <w:rFonts w:eastAsia="Times New Roman" w:cstheme="minorHAnsi"/>
              </w:rPr>
              <w:fldChar w:fldCharType="begin">
                <w:ffData>
                  <w:name w:val=""/>
                  <w:enabled/>
                  <w:calcOnExit w:val="0"/>
                  <w:checkBox>
                    <w:sizeAuto/>
                    <w:default w:val="0"/>
                  </w:checkBox>
                </w:ffData>
              </w:fldChar>
            </w:r>
            <w:r w:rsidRPr="00AB4927">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AB4927">
              <w:rPr>
                <w:rFonts w:eastAsia="Times New Roman" w:cstheme="minorHAnsi"/>
              </w:rPr>
              <w:fldChar w:fldCharType="end"/>
            </w:r>
          </w:p>
        </w:tc>
        <w:tc>
          <w:tcPr>
            <w:tcW w:w="615" w:type="dxa"/>
            <w:shd w:val="clear" w:color="auto" w:fill="FFF2CC" w:themeFill="accent4" w:themeFillTint="33"/>
            <w:vAlign w:val="center"/>
          </w:tcPr>
          <w:p w14:paraId="211B5364" w14:textId="5A6B719B" w:rsidR="0020069C" w:rsidRPr="00655AF3" w:rsidRDefault="0020069C" w:rsidP="0020069C">
            <w:pPr>
              <w:spacing w:after="0" w:line="240" w:lineRule="auto"/>
              <w:jc w:val="center"/>
              <w:rPr>
                <w:b/>
                <w:bCs/>
                <w:szCs w:val="22"/>
              </w:rPr>
            </w:pPr>
            <w:r w:rsidRPr="00AB4927">
              <w:rPr>
                <w:rFonts w:eastAsia="Times New Roman" w:cstheme="minorHAnsi"/>
              </w:rPr>
              <w:fldChar w:fldCharType="begin">
                <w:ffData>
                  <w:name w:val=""/>
                  <w:enabled/>
                  <w:calcOnExit w:val="0"/>
                  <w:checkBox>
                    <w:sizeAuto/>
                    <w:default w:val="0"/>
                  </w:checkBox>
                </w:ffData>
              </w:fldChar>
            </w:r>
            <w:r w:rsidRPr="00AB4927">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AB4927">
              <w:rPr>
                <w:rFonts w:eastAsia="Times New Roman" w:cstheme="minorHAnsi"/>
              </w:rPr>
              <w:fldChar w:fldCharType="end"/>
            </w:r>
          </w:p>
        </w:tc>
      </w:tr>
      <w:tr w:rsidR="00F72150" w:rsidRPr="00655AF3" w14:paraId="1DD02835" w14:textId="77777777" w:rsidTr="523578CC">
        <w:trPr>
          <w:cantSplit/>
          <w:trHeight w:val="318"/>
          <w:tblHeader/>
          <w:jc w:val="center"/>
        </w:trPr>
        <w:tc>
          <w:tcPr>
            <w:tcW w:w="9330" w:type="dxa"/>
            <w:gridSpan w:val="4"/>
            <w:shd w:val="clear" w:color="auto" w:fill="FFC000" w:themeFill="accent4"/>
            <w:vAlign w:val="center"/>
          </w:tcPr>
          <w:p w14:paraId="53DB4418" w14:textId="23B259CD" w:rsidR="00F72150" w:rsidRPr="00655AF3" w:rsidRDefault="00F72150" w:rsidP="00451F93">
            <w:pPr>
              <w:pStyle w:val="Tableleft-sideheading"/>
              <w:rPr>
                <w:szCs w:val="22"/>
              </w:rPr>
            </w:pPr>
            <w:r>
              <w:t>Non-Governmental Assistance</w:t>
            </w:r>
          </w:p>
        </w:tc>
      </w:tr>
      <w:tr w:rsidR="0020069C" w:rsidRPr="00655AF3" w14:paraId="09B6481C"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4F717549" w14:textId="1AA65489" w:rsidR="0020069C" w:rsidRDefault="0020069C" w:rsidP="0020069C">
            <w:pPr>
              <w:pStyle w:val="BodyText"/>
            </w:pPr>
            <w:r>
              <w:t xml:space="preserve">Grant or other cash assistance from a private source </w:t>
            </w:r>
          </w:p>
        </w:tc>
        <w:tc>
          <w:tcPr>
            <w:tcW w:w="735" w:type="dxa"/>
            <w:shd w:val="clear" w:color="auto" w:fill="FFF2CC" w:themeFill="accent4" w:themeFillTint="33"/>
            <w:vAlign w:val="center"/>
          </w:tcPr>
          <w:p w14:paraId="4EAD62A9" w14:textId="7BB1A0E0" w:rsidR="0020069C" w:rsidRPr="00655AF3" w:rsidRDefault="0020069C" w:rsidP="0020069C">
            <w:pPr>
              <w:spacing w:after="0" w:line="240" w:lineRule="auto"/>
              <w:jc w:val="center"/>
              <w:rPr>
                <w:b/>
                <w:bCs/>
                <w:szCs w:val="22"/>
              </w:rPr>
            </w:pPr>
            <w:r w:rsidRPr="00962AF0">
              <w:rPr>
                <w:rFonts w:eastAsia="Times New Roman" w:cstheme="minorHAnsi"/>
              </w:rPr>
              <w:fldChar w:fldCharType="begin">
                <w:ffData>
                  <w:name w:val=""/>
                  <w:enabled/>
                  <w:calcOnExit w:val="0"/>
                  <w:checkBox>
                    <w:sizeAuto/>
                    <w:default w:val="0"/>
                  </w:checkBox>
                </w:ffData>
              </w:fldChar>
            </w:r>
            <w:r w:rsidRPr="00962AF0">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962AF0">
              <w:rPr>
                <w:rFonts w:eastAsia="Times New Roman" w:cstheme="minorHAnsi"/>
              </w:rPr>
              <w:fldChar w:fldCharType="end"/>
            </w:r>
          </w:p>
        </w:tc>
        <w:tc>
          <w:tcPr>
            <w:tcW w:w="615" w:type="dxa"/>
            <w:shd w:val="clear" w:color="auto" w:fill="FFF2CC" w:themeFill="accent4" w:themeFillTint="33"/>
            <w:vAlign w:val="center"/>
          </w:tcPr>
          <w:p w14:paraId="6CAED1DF" w14:textId="6875AAFB" w:rsidR="0020069C" w:rsidRPr="00655AF3" w:rsidRDefault="0020069C" w:rsidP="0020069C">
            <w:pPr>
              <w:spacing w:after="0" w:line="240" w:lineRule="auto"/>
              <w:jc w:val="center"/>
              <w:rPr>
                <w:b/>
                <w:bCs/>
                <w:szCs w:val="22"/>
              </w:rPr>
            </w:pPr>
            <w:r w:rsidRPr="00962AF0">
              <w:rPr>
                <w:rFonts w:eastAsia="Times New Roman" w:cstheme="minorHAnsi"/>
              </w:rPr>
              <w:fldChar w:fldCharType="begin">
                <w:ffData>
                  <w:name w:val=""/>
                  <w:enabled/>
                  <w:calcOnExit w:val="0"/>
                  <w:checkBox>
                    <w:sizeAuto/>
                    <w:default w:val="0"/>
                  </w:checkBox>
                </w:ffData>
              </w:fldChar>
            </w:r>
            <w:r w:rsidRPr="00962AF0">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962AF0">
              <w:rPr>
                <w:rFonts w:eastAsia="Times New Roman" w:cstheme="minorHAnsi"/>
              </w:rPr>
              <w:fldChar w:fldCharType="end"/>
            </w:r>
          </w:p>
        </w:tc>
      </w:tr>
      <w:tr w:rsidR="0020069C" w:rsidRPr="00655AF3" w14:paraId="04AACD99"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506E74B8" w14:textId="53EC8889" w:rsidR="0020069C" w:rsidRDefault="0020069C" w:rsidP="0020069C">
            <w:pPr>
              <w:pStyle w:val="BodyText"/>
            </w:pPr>
            <w:r>
              <w:t>Loan from nonprofit or private source to finance replacement of property, immediate cash needs, etc.</w:t>
            </w:r>
          </w:p>
        </w:tc>
        <w:tc>
          <w:tcPr>
            <w:tcW w:w="735" w:type="dxa"/>
            <w:shd w:val="clear" w:color="auto" w:fill="FFF2CC" w:themeFill="accent4" w:themeFillTint="33"/>
            <w:vAlign w:val="center"/>
          </w:tcPr>
          <w:p w14:paraId="38809E2C" w14:textId="052D57E6" w:rsidR="0020069C" w:rsidRPr="00655AF3" w:rsidRDefault="0020069C" w:rsidP="0020069C">
            <w:pPr>
              <w:spacing w:after="0" w:line="240" w:lineRule="auto"/>
              <w:jc w:val="center"/>
              <w:rPr>
                <w:b/>
                <w:bCs/>
                <w:szCs w:val="22"/>
              </w:rPr>
            </w:pPr>
            <w:r w:rsidRPr="00962AF0">
              <w:rPr>
                <w:rFonts w:eastAsia="Times New Roman" w:cstheme="minorHAnsi"/>
              </w:rPr>
              <w:fldChar w:fldCharType="begin">
                <w:ffData>
                  <w:name w:val=""/>
                  <w:enabled/>
                  <w:calcOnExit w:val="0"/>
                  <w:checkBox>
                    <w:sizeAuto/>
                    <w:default w:val="0"/>
                  </w:checkBox>
                </w:ffData>
              </w:fldChar>
            </w:r>
            <w:r w:rsidRPr="00962AF0">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962AF0">
              <w:rPr>
                <w:rFonts w:eastAsia="Times New Roman" w:cstheme="minorHAnsi"/>
              </w:rPr>
              <w:fldChar w:fldCharType="end"/>
            </w:r>
          </w:p>
        </w:tc>
        <w:tc>
          <w:tcPr>
            <w:tcW w:w="615" w:type="dxa"/>
            <w:shd w:val="clear" w:color="auto" w:fill="FFF2CC" w:themeFill="accent4" w:themeFillTint="33"/>
            <w:vAlign w:val="center"/>
          </w:tcPr>
          <w:p w14:paraId="3940C3F8" w14:textId="3791B792" w:rsidR="0020069C" w:rsidRPr="00655AF3" w:rsidRDefault="0020069C" w:rsidP="0020069C">
            <w:pPr>
              <w:spacing w:after="0" w:line="240" w:lineRule="auto"/>
              <w:jc w:val="center"/>
              <w:rPr>
                <w:b/>
                <w:bCs/>
                <w:szCs w:val="22"/>
              </w:rPr>
            </w:pPr>
            <w:r w:rsidRPr="00962AF0">
              <w:rPr>
                <w:rFonts w:eastAsia="Times New Roman" w:cstheme="minorHAnsi"/>
              </w:rPr>
              <w:fldChar w:fldCharType="begin">
                <w:ffData>
                  <w:name w:val=""/>
                  <w:enabled/>
                  <w:calcOnExit w:val="0"/>
                  <w:checkBox>
                    <w:sizeAuto/>
                    <w:default w:val="0"/>
                  </w:checkBox>
                </w:ffData>
              </w:fldChar>
            </w:r>
            <w:r w:rsidRPr="00962AF0">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962AF0">
              <w:rPr>
                <w:rFonts w:eastAsia="Times New Roman" w:cstheme="minorHAnsi"/>
              </w:rPr>
              <w:fldChar w:fldCharType="end"/>
            </w:r>
          </w:p>
        </w:tc>
      </w:tr>
      <w:tr w:rsidR="0020069C" w:rsidRPr="00655AF3" w14:paraId="3AE216CB" w14:textId="77777777" w:rsidTr="523578CC">
        <w:trPr>
          <w:gridBefore w:val="1"/>
          <w:wBefore w:w="345" w:type="dxa"/>
          <w:cantSplit/>
          <w:trHeight w:val="318"/>
          <w:tblHeader/>
          <w:jc w:val="center"/>
        </w:trPr>
        <w:tc>
          <w:tcPr>
            <w:tcW w:w="7635" w:type="dxa"/>
            <w:shd w:val="clear" w:color="auto" w:fill="FFF2CC" w:themeFill="accent4" w:themeFillTint="33"/>
            <w:vAlign w:val="center"/>
          </w:tcPr>
          <w:p w14:paraId="6F00D551" w14:textId="0A02EA1A" w:rsidR="0020069C" w:rsidRDefault="0020069C" w:rsidP="0020069C">
            <w:pPr>
              <w:pStyle w:val="BodyText"/>
            </w:pPr>
            <w:r>
              <w:t>Any other direct or indirect assistance such as forgiveness of rent/utilities, fee waivers, donations of goods/services</w:t>
            </w:r>
          </w:p>
        </w:tc>
        <w:tc>
          <w:tcPr>
            <w:tcW w:w="735" w:type="dxa"/>
            <w:shd w:val="clear" w:color="auto" w:fill="FFF2CC" w:themeFill="accent4" w:themeFillTint="33"/>
            <w:vAlign w:val="center"/>
          </w:tcPr>
          <w:p w14:paraId="0E047951" w14:textId="6C3C2B89" w:rsidR="0020069C" w:rsidRPr="00655AF3" w:rsidRDefault="0020069C" w:rsidP="0020069C">
            <w:pPr>
              <w:spacing w:after="0" w:line="240" w:lineRule="auto"/>
              <w:jc w:val="center"/>
              <w:rPr>
                <w:b/>
                <w:bCs/>
                <w:szCs w:val="22"/>
              </w:rPr>
            </w:pPr>
            <w:r w:rsidRPr="00962AF0">
              <w:rPr>
                <w:rFonts w:eastAsia="Times New Roman" w:cstheme="minorHAnsi"/>
              </w:rPr>
              <w:fldChar w:fldCharType="begin">
                <w:ffData>
                  <w:name w:val=""/>
                  <w:enabled/>
                  <w:calcOnExit w:val="0"/>
                  <w:checkBox>
                    <w:sizeAuto/>
                    <w:default w:val="0"/>
                  </w:checkBox>
                </w:ffData>
              </w:fldChar>
            </w:r>
            <w:r w:rsidRPr="00962AF0">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962AF0">
              <w:rPr>
                <w:rFonts w:eastAsia="Times New Roman" w:cstheme="minorHAnsi"/>
              </w:rPr>
              <w:fldChar w:fldCharType="end"/>
            </w:r>
          </w:p>
        </w:tc>
        <w:tc>
          <w:tcPr>
            <w:tcW w:w="615" w:type="dxa"/>
            <w:shd w:val="clear" w:color="auto" w:fill="FFF2CC" w:themeFill="accent4" w:themeFillTint="33"/>
            <w:vAlign w:val="center"/>
          </w:tcPr>
          <w:p w14:paraId="5CAED9B0" w14:textId="5B5F1C41" w:rsidR="0020069C" w:rsidRPr="00655AF3" w:rsidRDefault="0020069C" w:rsidP="0020069C">
            <w:pPr>
              <w:spacing w:after="0" w:line="240" w:lineRule="auto"/>
              <w:jc w:val="center"/>
              <w:rPr>
                <w:b/>
                <w:bCs/>
                <w:szCs w:val="22"/>
              </w:rPr>
            </w:pPr>
            <w:r w:rsidRPr="00962AF0">
              <w:rPr>
                <w:rFonts w:eastAsia="Times New Roman" w:cstheme="minorHAnsi"/>
              </w:rPr>
              <w:fldChar w:fldCharType="begin">
                <w:ffData>
                  <w:name w:val=""/>
                  <w:enabled/>
                  <w:calcOnExit w:val="0"/>
                  <w:checkBox>
                    <w:sizeAuto/>
                    <w:default w:val="0"/>
                  </w:checkBox>
                </w:ffData>
              </w:fldChar>
            </w:r>
            <w:r w:rsidRPr="00962AF0">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962AF0">
              <w:rPr>
                <w:rFonts w:eastAsia="Times New Roman" w:cstheme="minorHAnsi"/>
              </w:rPr>
              <w:fldChar w:fldCharType="end"/>
            </w:r>
          </w:p>
        </w:tc>
      </w:tr>
      <w:tr w:rsidR="00F72150" w:rsidRPr="00655AF3" w14:paraId="143D621C" w14:textId="77777777" w:rsidTr="523578CC">
        <w:trPr>
          <w:cantSplit/>
          <w:trHeight w:val="318"/>
          <w:tblHeader/>
          <w:jc w:val="center"/>
        </w:trPr>
        <w:tc>
          <w:tcPr>
            <w:tcW w:w="9330" w:type="dxa"/>
            <w:gridSpan w:val="4"/>
            <w:shd w:val="clear" w:color="auto" w:fill="67A2B7"/>
            <w:vAlign w:val="center"/>
          </w:tcPr>
          <w:p w14:paraId="30C1C207" w14:textId="141F4717" w:rsidR="00F72150" w:rsidRPr="00655AF3" w:rsidRDefault="00F72150" w:rsidP="008C7740">
            <w:pPr>
              <w:pStyle w:val="Tableleft-sideheading"/>
              <w:rPr>
                <w:szCs w:val="22"/>
              </w:rPr>
            </w:pPr>
            <w:r w:rsidRPr="00C93A0A">
              <w:t>If answering yes to any item above, be prepared to provide additional documentation of the receipt and use of such assistance, and describe the assistance received in the space below:</w:t>
            </w:r>
            <w:r w:rsidRPr="00C93A0A">
              <w:tab/>
            </w:r>
          </w:p>
        </w:tc>
      </w:tr>
      <w:tr w:rsidR="00CF2C75" w:rsidRPr="00655AF3" w14:paraId="6D48BFFA" w14:textId="77777777" w:rsidTr="523578CC">
        <w:trPr>
          <w:cantSplit/>
          <w:trHeight w:val="2253"/>
          <w:tblHeader/>
          <w:jc w:val="center"/>
        </w:trPr>
        <w:tc>
          <w:tcPr>
            <w:tcW w:w="9330" w:type="dxa"/>
            <w:gridSpan w:val="4"/>
            <w:shd w:val="clear" w:color="auto" w:fill="FFF2CC" w:themeFill="accent4" w:themeFillTint="33"/>
            <w:vAlign w:val="center"/>
          </w:tcPr>
          <w:p w14:paraId="49EB91E4" w14:textId="77777777" w:rsidR="00CF2C75" w:rsidRPr="00C93A0A" w:rsidRDefault="00CF2C75" w:rsidP="00CF2C75">
            <w:pPr>
              <w:pStyle w:val="BodyText"/>
            </w:pPr>
          </w:p>
        </w:tc>
      </w:tr>
    </w:tbl>
    <w:p w14:paraId="70B14529" w14:textId="54FE11C9" w:rsidR="00655AF3" w:rsidRDefault="00655AF3" w:rsidP="004B41C1">
      <w:pPr>
        <w:jc w:val="center"/>
      </w:pPr>
    </w:p>
    <w:p w14:paraId="343EE2EF" w14:textId="3ACF2611" w:rsidR="006C21E3" w:rsidRDefault="005B7C86" w:rsidP="005B7C86">
      <w:pPr>
        <w:pStyle w:val="Style2"/>
      </w:pPr>
      <w:r>
        <w:lastRenderedPageBreak/>
        <w:t xml:space="preserve">IV. Acknowledgement, Consent to Release Information &amp; Certification </w:t>
      </w:r>
      <w:r w:rsidR="00B9627E">
        <w:t>(</w:t>
      </w:r>
      <w:r>
        <w:t>To be completed by all applicants</w:t>
      </w:r>
      <w:r w:rsidR="00B9627E">
        <w:t>)</w:t>
      </w:r>
    </w:p>
    <w:p w14:paraId="08EC2039" w14:textId="77777777" w:rsidR="00920A13" w:rsidRDefault="00920A13" w:rsidP="00920A13">
      <w:pPr>
        <w:tabs>
          <w:tab w:val="left" w:pos="990"/>
        </w:tabs>
        <w:spacing w:before="120" w:after="120" w:line="240" w:lineRule="auto"/>
        <w:jc w:val="center"/>
        <w:rPr>
          <w:rFonts w:cstheme="minorHAnsi"/>
        </w:rPr>
      </w:pPr>
      <w:r>
        <w:rPr>
          <w:rFonts w:cstheme="minorHAnsi"/>
        </w:rPr>
        <w:t>CERTIFICATION/AFFIDAVIT</w:t>
      </w:r>
    </w:p>
    <w:p w14:paraId="659CD2CB" w14:textId="77777777" w:rsidR="00920A13" w:rsidRDefault="00920A13" w:rsidP="00920A13">
      <w:pPr>
        <w:tabs>
          <w:tab w:val="left" w:pos="990"/>
        </w:tabs>
        <w:spacing w:before="120" w:after="120" w:line="240" w:lineRule="auto"/>
        <w:jc w:val="center"/>
        <w:rPr>
          <w:rFonts w:cstheme="minorHAnsi"/>
        </w:rPr>
      </w:pPr>
    </w:p>
    <w:p w14:paraId="4C4F9667" w14:textId="77777777" w:rsidR="00920A13" w:rsidRDefault="00920A13" w:rsidP="00920A13">
      <w:pPr>
        <w:tabs>
          <w:tab w:val="left" w:pos="990"/>
        </w:tabs>
        <w:spacing w:before="120" w:after="120" w:line="240" w:lineRule="auto"/>
        <w:jc w:val="left"/>
        <w:rPr>
          <w:rFonts w:cstheme="minorHAnsi"/>
        </w:rPr>
      </w:pPr>
      <w:r w:rsidRPr="5B5C77EE">
        <w:t xml:space="preserve">State </w:t>
      </w:r>
      <w:commentRangeStart w:id="2"/>
      <w:r w:rsidRPr="5B5C77EE">
        <w:t>of</w:t>
      </w:r>
      <w:commentRangeEnd w:id="2"/>
      <w:r>
        <w:rPr>
          <w:rStyle w:val="CommentReference"/>
        </w:rPr>
        <w:commentReference w:id="2"/>
      </w:r>
      <w:r w:rsidRPr="5B5C77EE">
        <w:t xml:space="preserve"> ____________________________</w:t>
      </w:r>
      <w:r>
        <w:tab/>
      </w:r>
      <w:r w:rsidRPr="5B5C77EE">
        <w:t>)</w:t>
      </w:r>
    </w:p>
    <w:p w14:paraId="2449D366" w14:textId="77777777" w:rsidR="00920A13" w:rsidRDefault="00920A13" w:rsidP="00920A13">
      <w:pPr>
        <w:tabs>
          <w:tab w:val="left" w:pos="990"/>
        </w:tabs>
        <w:spacing w:before="120" w:after="120" w:line="240" w:lineRule="auto"/>
        <w:jc w:val="lef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ss.</w:t>
      </w:r>
    </w:p>
    <w:p w14:paraId="3F3FABB3" w14:textId="77777777" w:rsidR="00920A13" w:rsidRDefault="00920A13" w:rsidP="00920A13">
      <w:pPr>
        <w:tabs>
          <w:tab w:val="left" w:pos="990"/>
        </w:tabs>
        <w:spacing w:before="120" w:after="120" w:line="240" w:lineRule="auto"/>
        <w:jc w:val="left"/>
        <w:rPr>
          <w:rFonts w:cstheme="minorHAnsi"/>
        </w:rPr>
      </w:pPr>
      <w:r>
        <w:rPr>
          <w:rFonts w:cstheme="minorHAnsi"/>
        </w:rPr>
        <w:t>County of __________________________  )</w:t>
      </w:r>
    </w:p>
    <w:p w14:paraId="08AABBFC" w14:textId="77777777" w:rsidR="00920A13" w:rsidRPr="004D0111" w:rsidRDefault="00920A13" w:rsidP="00920A13">
      <w:pPr>
        <w:pStyle w:val="Style2"/>
      </w:pPr>
    </w:p>
    <w:p w14:paraId="37F43211" w14:textId="1AFF129E" w:rsidR="00920A13" w:rsidRPr="00920A13" w:rsidRDefault="00920A13" w:rsidP="00920A13">
      <w:pPr>
        <w:rPr>
          <w:b/>
          <w:bCs/>
        </w:rPr>
      </w:pPr>
      <w:r w:rsidRPr="003D463A">
        <w:rPr>
          <w:b/>
          <w:bCs/>
        </w:rPr>
        <w:t>I</w:t>
      </w:r>
      <w:r>
        <w:rPr>
          <w:b/>
          <w:bCs/>
        </w:rPr>
        <w:t xml:space="preserve">, ____________________, </w:t>
      </w:r>
      <w:r w:rsidR="008F2D71">
        <w:rPr>
          <w:b/>
          <w:bCs/>
        </w:rPr>
        <w:t>affirm</w:t>
      </w:r>
      <w:r w:rsidRPr="003D463A">
        <w:rPr>
          <w:b/>
          <w:bCs/>
          <w:spacing w:val="1"/>
        </w:rPr>
        <w:t xml:space="preserve"> t</w:t>
      </w:r>
      <w:r w:rsidRPr="003D463A">
        <w:rPr>
          <w:b/>
          <w:bCs/>
          <w:spacing w:val="-1"/>
        </w:rPr>
        <w:t>h</w:t>
      </w:r>
      <w:r w:rsidRPr="003D463A">
        <w:rPr>
          <w:b/>
          <w:bCs/>
        </w:rPr>
        <w:t>at</w:t>
      </w:r>
      <w:r w:rsidRPr="003D463A">
        <w:rPr>
          <w:b/>
          <w:bCs/>
          <w:spacing w:val="-2"/>
        </w:rPr>
        <w:t xml:space="preserve"> </w:t>
      </w:r>
      <w:r w:rsidRPr="003D463A">
        <w:rPr>
          <w:b/>
          <w:bCs/>
          <w:spacing w:val="1"/>
        </w:rPr>
        <w:t>t</w:t>
      </w:r>
      <w:r w:rsidRPr="003D463A">
        <w:rPr>
          <w:b/>
          <w:bCs/>
          <w:spacing w:val="-1"/>
        </w:rPr>
        <w:t>h</w:t>
      </w:r>
      <w:r w:rsidRPr="003D463A">
        <w:rPr>
          <w:b/>
          <w:bCs/>
        </w:rPr>
        <w:t>e</w:t>
      </w:r>
      <w:r w:rsidRPr="003D463A">
        <w:rPr>
          <w:b/>
          <w:bCs/>
          <w:spacing w:val="1"/>
        </w:rPr>
        <w:t xml:space="preserve"> </w:t>
      </w:r>
      <w:r w:rsidRPr="003D463A">
        <w:rPr>
          <w:b/>
          <w:bCs/>
        </w:rPr>
        <w:t>i</w:t>
      </w:r>
      <w:r w:rsidRPr="003D463A">
        <w:rPr>
          <w:b/>
          <w:bCs/>
          <w:spacing w:val="-1"/>
        </w:rPr>
        <w:t>n</w:t>
      </w:r>
      <w:r w:rsidRPr="003D463A">
        <w:rPr>
          <w:b/>
          <w:bCs/>
          <w:spacing w:val="-3"/>
        </w:rPr>
        <w:t>f</w:t>
      </w:r>
      <w:r w:rsidRPr="003D463A">
        <w:rPr>
          <w:b/>
          <w:bCs/>
          <w:spacing w:val="1"/>
        </w:rPr>
        <w:t>o</w:t>
      </w:r>
      <w:r w:rsidRPr="003D463A">
        <w:rPr>
          <w:b/>
          <w:bCs/>
          <w:spacing w:val="-3"/>
        </w:rPr>
        <w:t>r</w:t>
      </w:r>
      <w:r w:rsidRPr="003D463A">
        <w:rPr>
          <w:b/>
          <w:bCs/>
          <w:spacing w:val="1"/>
        </w:rPr>
        <w:t>m</w:t>
      </w:r>
      <w:r w:rsidRPr="003D463A">
        <w:rPr>
          <w:b/>
          <w:bCs/>
        </w:rPr>
        <w:t>at</w:t>
      </w:r>
      <w:r w:rsidRPr="003D463A">
        <w:rPr>
          <w:b/>
          <w:bCs/>
          <w:spacing w:val="-2"/>
        </w:rPr>
        <w:t>i</w:t>
      </w:r>
      <w:r w:rsidRPr="003D463A">
        <w:rPr>
          <w:b/>
          <w:bCs/>
          <w:spacing w:val="-1"/>
        </w:rPr>
        <w:t>o</w:t>
      </w:r>
      <w:r w:rsidRPr="003D463A">
        <w:rPr>
          <w:b/>
          <w:bCs/>
        </w:rPr>
        <w:t>n</w:t>
      </w:r>
      <w:r w:rsidRPr="003D463A">
        <w:rPr>
          <w:b/>
          <w:bCs/>
          <w:spacing w:val="-1"/>
        </w:rPr>
        <w:t xml:space="preserve"> </w:t>
      </w:r>
      <w:r w:rsidRPr="003D463A">
        <w:rPr>
          <w:b/>
          <w:bCs/>
        </w:rPr>
        <w:t>pro</w:t>
      </w:r>
      <w:r w:rsidRPr="003D463A">
        <w:rPr>
          <w:b/>
          <w:bCs/>
          <w:spacing w:val="1"/>
        </w:rPr>
        <w:t>v</w:t>
      </w:r>
      <w:r w:rsidRPr="003D463A">
        <w:rPr>
          <w:b/>
          <w:bCs/>
        </w:rPr>
        <w:t>i</w:t>
      </w:r>
      <w:r w:rsidRPr="003D463A">
        <w:rPr>
          <w:b/>
          <w:bCs/>
          <w:spacing w:val="-1"/>
        </w:rPr>
        <w:t>d</w:t>
      </w:r>
      <w:r w:rsidRPr="003D463A">
        <w:rPr>
          <w:b/>
          <w:bCs/>
        </w:rPr>
        <w:t>ed</w:t>
      </w:r>
      <w:r w:rsidRPr="003D463A">
        <w:rPr>
          <w:b/>
          <w:bCs/>
          <w:spacing w:val="-2"/>
        </w:rPr>
        <w:t xml:space="preserve"> </w:t>
      </w:r>
      <w:r w:rsidRPr="003D463A">
        <w:rPr>
          <w:b/>
          <w:bCs/>
        </w:rPr>
        <w:t>in</w:t>
      </w:r>
      <w:r w:rsidRPr="003D463A">
        <w:rPr>
          <w:b/>
          <w:bCs/>
          <w:spacing w:val="2"/>
        </w:rPr>
        <w:t xml:space="preserve"> </w:t>
      </w:r>
      <w:r w:rsidRPr="003D463A">
        <w:rPr>
          <w:b/>
          <w:bCs/>
        </w:rPr>
        <w:t>th</w:t>
      </w:r>
      <w:r w:rsidRPr="003D463A">
        <w:rPr>
          <w:b/>
          <w:bCs/>
          <w:spacing w:val="-1"/>
        </w:rPr>
        <w:t>i</w:t>
      </w:r>
      <w:r w:rsidRPr="003D463A">
        <w:rPr>
          <w:b/>
          <w:bCs/>
        </w:rPr>
        <w:t xml:space="preserve">s </w:t>
      </w:r>
      <w:r>
        <w:rPr>
          <w:b/>
          <w:bCs/>
        </w:rPr>
        <w:t>certification/</w:t>
      </w:r>
      <w:r w:rsidRPr="003D463A">
        <w:rPr>
          <w:b/>
          <w:bCs/>
        </w:rPr>
        <w:t>affidavit</w:t>
      </w:r>
      <w:r w:rsidRPr="003D463A">
        <w:rPr>
          <w:b/>
          <w:bCs/>
          <w:spacing w:val="1"/>
        </w:rPr>
        <w:t xml:space="preserve"> </w:t>
      </w:r>
      <w:r w:rsidR="50458551" w:rsidRPr="003D463A">
        <w:rPr>
          <w:b/>
          <w:bCs/>
          <w:spacing w:val="1"/>
        </w:rPr>
        <w:t xml:space="preserve">and the attached documents </w:t>
      </w:r>
      <w:r w:rsidRPr="003D463A">
        <w:rPr>
          <w:b/>
          <w:bCs/>
        </w:rPr>
        <w:t>is tr</w:t>
      </w:r>
      <w:r w:rsidRPr="003D463A">
        <w:rPr>
          <w:b/>
          <w:bCs/>
          <w:spacing w:val="-3"/>
        </w:rPr>
        <w:t>u</w:t>
      </w:r>
      <w:r w:rsidRPr="003D463A">
        <w:rPr>
          <w:b/>
          <w:bCs/>
        </w:rPr>
        <w:t>e</w:t>
      </w:r>
      <w:r w:rsidRPr="003D463A">
        <w:rPr>
          <w:b/>
          <w:bCs/>
          <w:spacing w:val="1"/>
        </w:rPr>
        <w:t xml:space="preserve"> </w:t>
      </w:r>
      <w:r w:rsidRPr="003D463A">
        <w:rPr>
          <w:b/>
          <w:bCs/>
        </w:rPr>
        <w:t>a</w:t>
      </w:r>
      <w:r w:rsidRPr="003D463A">
        <w:rPr>
          <w:b/>
          <w:bCs/>
          <w:spacing w:val="-1"/>
        </w:rPr>
        <w:t>n</w:t>
      </w:r>
      <w:r w:rsidRPr="003D463A">
        <w:rPr>
          <w:b/>
          <w:bCs/>
        </w:rPr>
        <w:t>d</w:t>
      </w:r>
      <w:r w:rsidRPr="003D463A">
        <w:rPr>
          <w:b/>
          <w:bCs/>
          <w:spacing w:val="-1"/>
        </w:rPr>
        <w:t xml:space="preserve"> </w:t>
      </w:r>
      <w:r w:rsidRPr="003D463A">
        <w:rPr>
          <w:b/>
          <w:bCs/>
        </w:rPr>
        <w:t>ac</w:t>
      </w:r>
      <w:r w:rsidRPr="003D463A">
        <w:rPr>
          <w:b/>
          <w:bCs/>
          <w:spacing w:val="1"/>
        </w:rPr>
        <w:t>c</w:t>
      </w:r>
      <w:r w:rsidRPr="003D463A">
        <w:rPr>
          <w:b/>
          <w:bCs/>
          <w:spacing w:val="-1"/>
        </w:rPr>
        <w:t>u</w:t>
      </w:r>
      <w:r w:rsidRPr="003D463A">
        <w:rPr>
          <w:b/>
          <w:bCs/>
        </w:rPr>
        <w:t>r</w:t>
      </w:r>
      <w:r w:rsidRPr="003D463A">
        <w:rPr>
          <w:b/>
          <w:bCs/>
          <w:spacing w:val="-3"/>
        </w:rPr>
        <w:t>a</w:t>
      </w:r>
      <w:r w:rsidRPr="003D463A">
        <w:rPr>
          <w:b/>
          <w:bCs/>
        </w:rPr>
        <w:t>te</w:t>
      </w:r>
      <w:r w:rsidRPr="003D463A">
        <w:rPr>
          <w:b/>
          <w:bCs/>
          <w:spacing w:val="-1"/>
        </w:rPr>
        <w:t xml:space="preserve"> </w:t>
      </w:r>
      <w:r w:rsidRPr="003D463A">
        <w:rPr>
          <w:b/>
          <w:bCs/>
          <w:spacing w:val="-2"/>
        </w:rPr>
        <w:t>t</w:t>
      </w:r>
      <w:r w:rsidRPr="003D463A">
        <w:rPr>
          <w:b/>
          <w:bCs/>
        </w:rPr>
        <w:t>o</w:t>
      </w:r>
      <w:r w:rsidRPr="003D463A">
        <w:rPr>
          <w:b/>
          <w:bCs/>
          <w:spacing w:val="1"/>
        </w:rPr>
        <w:t xml:space="preserve"> t</w:t>
      </w:r>
      <w:r w:rsidRPr="003D463A">
        <w:rPr>
          <w:b/>
          <w:bCs/>
          <w:spacing w:val="-1"/>
        </w:rPr>
        <w:t>h</w:t>
      </w:r>
      <w:r w:rsidRPr="003D463A">
        <w:rPr>
          <w:b/>
          <w:bCs/>
        </w:rPr>
        <w:t>e</w:t>
      </w:r>
      <w:r w:rsidRPr="003D463A">
        <w:rPr>
          <w:b/>
          <w:bCs/>
          <w:spacing w:val="-2"/>
        </w:rPr>
        <w:t xml:space="preserve"> </w:t>
      </w:r>
      <w:r w:rsidRPr="003D463A">
        <w:rPr>
          <w:b/>
          <w:bCs/>
        </w:rPr>
        <w:t>best</w:t>
      </w:r>
      <w:r w:rsidRPr="003D463A">
        <w:rPr>
          <w:b/>
          <w:bCs/>
          <w:spacing w:val="-2"/>
        </w:rPr>
        <w:t xml:space="preserve"> </w:t>
      </w:r>
      <w:r w:rsidRPr="003D463A">
        <w:rPr>
          <w:b/>
          <w:bCs/>
          <w:spacing w:val="1"/>
        </w:rPr>
        <w:t>o</w:t>
      </w:r>
      <w:r w:rsidRPr="003D463A">
        <w:rPr>
          <w:b/>
          <w:bCs/>
        </w:rPr>
        <w:t>f</w:t>
      </w:r>
      <w:r w:rsidRPr="003D463A">
        <w:rPr>
          <w:b/>
          <w:bCs/>
          <w:spacing w:val="-3"/>
        </w:rPr>
        <w:t xml:space="preserve"> </w:t>
      </w:r>
      <w:r w:rsidRPr="003D463A">
        <w:rPr>
          <w:b/>
          <w:bCs/>
          <w:spacing w:val="-1"/>
        </w:rPr>
        <w:t>m</w:t>
      </w:r>
      <w:r w:rsidRPr="003D463A">
        <w:rPr>
          <w:b/>
          <w:bCs/>
          <w:spacing w:val="1"/>
        </w:rPr>
        <w:t>y</w:t>
      </w:r>
      <w:r w:rsidRPr="003D463A">
        <w:rPr>
          <w:b/>
          <w:bCs/>
        </w:rPr>
        <w:t xml:space="preserve"> knowledge.</w:t>
      </w:r>
      <w:r w:rsidRPr="003D463A">
        <w:rPr>
          <w:b/>
          <w:bCs/>
          <w:spacing w:val="50"/>
        </w:rPr>
        <w:t xml:space="preserve"> </w:t>
      </w:r>
      <w:r w:rsidRPr="003D463A">
        <w:rPr>
          <w:b/>
          <w:bCs/>
        </w:rPr>
        <w:t>I u</w:t>
      </w:r>
      <w:r w:rsidRPr="003D463A">
        <w:rPr>
          <w:b/>
          <w:bCs/>
          <w:spacing w:val="-1"/>
        </w:rPr>
        <w:t>nd</w:t>
      </w:r>
      <w:r w:rsidRPr="003D463A">
        <w:rPr>
          <w:b/>
          <w:bCs/>
        </w:rPr>
        <w:t>er</w:t>
      </w:r>
      <w:r w:rsidRPr="003D463A">
        <w:rPr>
          <w:b/>
          <w:bCs/>
          <w:spacing w:val="-2"/>
        </w:rPr>
        <w:t>s</w:t>
      </w:r>
      <w:r w:rsidRPr="003D463A">
        <w:rPr>
          <w:b/>
          <w:bCs/>
        </w:rPr>
        <w:t>tand</w:t>
      </w:r>
      <w:r w:rsidRPr="003D463A">
        <w:rPr>
          <w:b/>
          <w:bCs/>
          <w:spacing w:val="-1"/>
        </w:rPr>
        <w:t xml:space="preserve"> </w:t>
      </w:r>
      <w:r w:rsidRPr="003D463A">
        <w:rPr>
          <w:b/>
          <w:bCs/>
          <w:spacing w:val="1"/>
        </w:rPr>
        <w:t>t</w:t>
      </w:r>
      <w:r w:rsidRPr="003D463A">
        <w:rPr>
          <w:b/>
          <w:bCs/>
          <w:spacing w:val="-1"/>
        </w:rPr>
        <w:t>h</w:t>
      </w:r>
      <w:r w:rsidRPr="003D463A">
        <w:rPr>
          <w:b/>
          <w:bCs/>
        </w:rPr>
        <w:t>at</w:t>
      </w:r>
      <w:r w:rsidRPr="003D463A">
        <w:rPr>
          <w:b/>
          <w:bCs/>
          <w:spacing w:val="1"/>
        </w:rPr>
        <w:t xml:space="preserve"> </w:t>
      </w:r>
      <w:r w:rsidRPr="003D463A">
        <w:rPr>
          <w:b/>
          <w:bCs/>
        </w:rPr>
        <w:t>if</w:t>
      </w:r>
      <w:r w:rsidRPr="003D463A">
        <w:rPr>
          <w:b/>
          <w:bCs/>
          <w:spacing w:val="-3"/>
        </w:rPr>
        <w:t xml:space="preserve"> </w:t>
      </w:r>
      <w:r w:rsidRPr="003D463A">
        <w:rPr>
          <w:b/>
          <w:bCs/>
          <w:spacing w:val="1"/>
        </w:rPr>
        <w:t>t</w:t>
      </w:r>
      <w:r w:rsidRPr="003D463A">
        <w:rPr>
          <w:b/>
          <w:bCs/>
          <w:spacing w:val="-1"/>
        </w:rPr>
        <w:t>h</w:t>
      </w:r>
      <w:r w:rsidRPr="003D463A">
        <w:rPr>
          <w:b/>
          <w:bCs/>
        </w:rPr>
        <w:t>is i</w:t>
      </w:r>
      <w:r w:rsidRPr="003D463A">
        <w:rPr>
          <w:b/>
          <w:bCs/>
          <w:spacing w:val="-1"/>
        </w:rPr>
        <w:t>n</w:t>
      </w:r>
      <w:r w:rsidRPr="003D463A">
        <w:rPr>
          <w:b/>
          <w:bCs/>
        </w:rPr>
        <w:t>f</w:t>
      </w:r>
      <w:r w:rsidRPr="003D463A">
        <w:rPr>
          <w:b/>
          <w:bCs/>
          <w:spacing w:val="1"/>
        </w:rPr>
        <w:t>o</w:t>
      </w:r>
      <w:r w:rsidRPr="003D463A">
        <w:rPr>
          <w:b/>
          <w:bCs/>
          <w:spacing w:val="-3"/>
        </w:rPr>
        <w:t>r</w:t>
      </w:r>
      <w:r w:rsidRPr="003D463A">
        <w:rPr>
          <w:b/>
          <w:bCs/>
          <w:spacing w:val="1"/>
        </w:rPr>
        <w:t>m</w:t>
      </w:r>
      <w:r w:rsidRPr="003D463A">
        <w:rPr>
          <w:b/>
          <w:bCs/>
        </w:rPr>
        <w:t>at</w:t>
      </w:r>
      <w:r w:rsidRPr="003D463A">
        <w:rPr>
          <w:b/>
          <w:bCs/>
          <w:spacing w:val="-2"/>
        </w:rPr>
        <w:t>i</w:t>
      </w:r>
      <w:r w:rsidRPr="003D463A">
        <w:rPr>
          <w:b/>
          <w:bCs/>
          <w:spacing w:val="1"/>
        </w:rPr>
        <w:t>o</w:t>
      </w:r>
      <w:r w:rsidRPr="003D463A">
        <w:rPr>
          <w:b/>
          <w:bCs/>
        </w:rPr>
        <w:t>n</w:t>
      </w:r>
      <w:r w:rsidRPr="003D463A">
        <w:rPr>
          <w:b/>
          <w:bCs/>
          <w:spacing w:val="-1"/>
        </w:rPr>
        <w:t xml:space="preserve"> </w:t>
      </w:r>
      <w:r w:rsidRPr="003D463A">
        <w:rPr>
          <w:b/>
          <w:bCs/>
        </w:rPr>
        <w:t>is</w:t>
      </w:r>
      <w:r w:rsidRPr="003D463A">
        <w:rPr>
          <w:b/>
          <w:bCs/>
          <w:spacing w:val="-2"/>
        </w:rPr>
        <w:t xml:space="preserve"> </w:t>
      </w:r>
      <w:r w:rsidRPr="003D463A">
        <w:rPr>
          <w:b/>
          <w:bCs/>
        </w:rPr>
        <w:t>n</w:t>
      </w:r>
      <w:r w:rsidRPr="003D463A">
        <w:rPr>
          <w:b/>
          <w:bCs/>
          <w:spacing w:val="1"/>
        </w:rPr>
        <w:t>o</w:t>
      </w:r>
      <w:r w:rsidRPr="003D463A">
        <w:rPr>
          <w:b/>
          <w:bCs/>
        </w:rPr>
        <w:t>t</w:t>
      </w:r>
      <w:r w:rsidRPr="003D463A">
        <w:rPr>
          <w:b/>
          <w:bCs/>
          <w:spacing w:val="-2"/>
        </w:rPr>
        <w:t xml:space="preserve"> c</w:t>
      </w:r>
      <w:r w:rsidRPr="003D463A">
        <w:rPr>
          <w:b/>
          <w:bCs/>
          <w:spacing w:val="1"/>
        </w:rPr>
        <w:t>o</w:t>
      </w:r>
      <w:r w:rsidRPr="003D463A">
        <w:rPr>
          <w:b/>
          <w:bCs/>
        </w:rPr>
        <w:t>r</w:t>
      </w:r>
      <w:r w:rsidRPr="003D463A">
        <w:rPr>
          <w:b/>
          <w:bCs/>
          <w:spacing w:val="-3"/>
        </w:rPr>
        <w:t>r</w:t>
      </w:r>
      <w:r w:rsidRPr="003D463A">
        <w:rPr>
          <w:b/>
          <w:bCs/>
        </w:rPr>
        <w:t>ec</w:t>
      </w:r>
      <w:r w:rsidRPr="003D463A">
        <w:rPr>
          <w:b/>
          <w:bCs/>
          <w:spacing w:val="1"/>
        </w:rPr>
        <w:t>t</w:t>
      </w:r>
      <w:r w:rsidRPr="003D463A">
        <w:rPr>
          <w:b/>
          <w:bCs/>
        </w:rPr>
        <w:t xml:space="preserve">, </w:t>
      </w:r>
      <w:r w:rsidRPr="003D463A">
        <w:rPr>
          <w:b/>
          <w:bCs/>
          <w:spacing w:val="-2"/>
        </w:rPr>
        <w:t>i</w:t>
      </w:r>
      <w:r w:rsidRPr="003D463A">
        <w:rPr>
          <w:b/>
          <w:bCs/>
        </w:rPr>
        <w:t>t</w:t>
      </w:r>
      <w:r w:rsidRPr="003D463A">
        <w:rPr>
          <w:b/>
          <w:bCs/>
          <w:spacing w:val="-1"/>
        </w:rPr>
        <w:t xml:space="preserve"> </w:t>
      </w:r>
      <w:r w:rsidRPr="003D463A">
        <w:rPr>
          <w:b/>
          <w:bCs/>
          <w:spacing w:val="1"/>
        </w:rPr>
        <w:t>m</w:t>
      </w:r>
      <w:r w:rsidRPr="003D463A">
        <w:rPr>
          <w:b/>
          <w:bCs/>
        </w:rPr>
        <w:t>ay</w:t>
      </w:r>
      <w:r w:rsidRPr="003D463A">
        <w:rPr>
          <w:b/>
          <w:bCs/>
          <w:spacing w:val="-1"/>
        </w:rPr>
        <w:t xml:space="preserve"> </w:t>
      </w:r>
      <w:r w:rsidRPr="003D463A">
        <w:rPr>
          <w:b/>
          <w:bCs/>
        </w:rPr>
        <w:t>affe</w:t>
      </w:r>
      <w:r w:rsidRPr="003D463A">
        <w:rPr>
          <w:b/>
          <w:bCs/>
          <w:spacing w:val="-2"/>
        </w:rPr>
        <w:t>c</w:t>
      </w:r>
      <w:r w:rsidRPr="003D463A">
        <w:rPr>
          <w:b/>
          <w:bCs/>
        </w:rPr>
        <w:t>t</w:t>
      </w:r>
      <w:r w:rsidRPr="003D463A">
        <w:rPr>
          <w:b/>
          <w:bCs/>
          <w:spacing w:val="1"/>
        </w:rPr>
        <w:t xml:space="preserve"> </w:t>
      </w:r>
      <w:r w:rsidRPr="003D463A">
        <w:rPr>
          <w:b/>
          <w:bCs/>
        </w:rPr>
        <w:t>the</w:t>
      </w:r>
      <w:r w:rsidRPr="003D463A">
        <w:rPr>
          <w:b/>
          <w:bCs/>
          <w:spacing w:val="-2"/>
        </w:rPr>
        <w:t xml:space="preserve"> </w:t>
      </w:r>
      <w:r w:rsidRPr="003D463A">
        <w:rPr>
          <w:b/>
          <w:bCs/>
        </w:rPr>
        <w:t>a</w:t>
      </w:r>
      <w:r w:rsidRPr="003D463A">
        <w:rPr>
          <w:b/>
          <w:bCs/>
          <w:spacing w:val="-1"/>
        </w:rPr>
        <w:t>m</w:t>
      </w:r>
      <w:r w:rsidRPr="003D463A">
        <w:rPr>
          <w:b/>
          <w:bCs/>
          <w:spacing w:val="1"/>
        </w:rPr>
        <w:t>o</w:t>
      </w:r>
      <w:r w:rsidRPr="003D463A">
        <w:rPr>
          <w:b/>
          <w:bCs/>
          <w:spacing w:val="-3"/>
        </w:rPr>
        <w:t>u</w:t>
      </w:r>
      <w:r w:rsidRPr="003D463A">
        <w:rPr>
          <w:b/>
          <w:bCs/>
          <w:spacing w:val="-1"/>
        </w:rPr>
        <w:t>n</w:t>
      </w:r>
      <w:r w:rsidRPr="003D463A">
        <w:rPr>
          <w:b/>
          <w:bCs/>
        </w:rPr>
        <w:t>t</w:t>
      </w:r>
      <w:r w:rsidRPr="003D463A">
        <w:rPr>
          <w:b/>
          <w:bCs/>
          <w:spacing w:val="1"/>
        </w:rPr>
        <w:t xml:space="preserve"> o</w:t>
      </w:r>
      <w:r w:rsidRPr="003D463A">
        <w:rPr>
          <w:b/>
          <w:bCs/>
        </w:rPr>
        <w:t>f a</w:t>
      </w:r>
      <w:r w:rsidRPr="003D463A">
        <w:rPr>
          <w:b/>
          <w:bCs/>
          <w:spacing w:val="-3"/>
        </w:rPr>
        <w:t>n</w:t>
      </w:r>
      <w:r w:rsidRPr="003D463A">
        <w:rPr>
          <w:b/>
          <w:bCs/>
        </w:rPr>
        <w:t>y</w:t>
      </w:r>
      <w:r w:rsidRPr="003D463A">
        <w:rPr>
          <w:b/>
          <w:bCs/>
          <w:spacing w:val="1"/>
        </w:rPr>
        <w:t xml:space="preserve"> funds </w:t>
      </w:r>
      <w:r w:rsidRPr="003D463A">
        <w:rPr>
          <w:b/>
          <w:bCs/>
        </w:rPr>
        <w:t>I</w:t>
      </w:r>
      <w:r w:rsidRPr="003D463A">
        <w:rPr>
          <w:b/>
          <w:bCs/>
          <w:spacing w:val="-3"/>
        </w:rPr>
        <w:t xml:space="preserve"> </w:t>
      </w:r>
      <w:r w:rsidRPr="003D463A">
        <w:rPr>
          <w:b/>
          <w:bCs/>
          <w:spacing w:val="2"/>
        </w:rPr>
        <w:t>m</w:t>
      </w:r>
      <w:r w:rsidRPr="003D463A">
        <w:rPr>
          <w:b/>
          <w:bCs/>
          <w:spacing w:val="-3"/>
        </w:rPr>
        <w:t>a</w:t>
      </w:r>
      <w:r w:rsidRPr="003D463A">
        <w:rPr>
          <w:b/>
          <w:bCs/>
        </w:rPr>
        <w:t>y rec</w:t>
      </w:r>
      <w:r w:rsidRPr="003D463A">
        <w:rPr>
          <w:b/>
          <w:bCs/>
          <w:spacing w:val="1"/>
        </w:rPr>
        <w:t>e</w:t>
      </w:r>
      <w:r w:rsidRPr="003D463A">
        <w:rPr>
          <w:b/>
          <w:bCs/>
          <w:spacing w:val="-3"/>
        </w:rPr>
        <w:t>i</w:t>
      </w:r>
      <w:r w:rsidRPr="003D463A">
        <w:rPr>
          <w:b/>
          <w:bCs/>
          <w:spacing w:val="1"/>
        </w:rPr>
        <w:t>v</w:t>
      </w:r>
      <w:r w:rsidRPr="003D463A">
        <w:rPr>
          <w:b/>
          <w:bCs/>
        </w:rPr>
        <w:t xml:space="preserve">e or may lead to the recapture of disbursed funds by DED or HUD. </w:t>
      </w:r>
    </w:p>
    <w:p w14:paraId="7D41A1DA" w14:textId="694A5584" w:rsidR="00501DC6" w:rsidRDefault="00501DC6" w:rsidP="00501DC6">
      <w:r>
        <w:t>By placement of signature(s) below, I/we</w:t>
      </w:r>
      <w:r w:rsidR="38035D8A">
        <w:t xml:space="preserve"> </w:t>
      </w:r>
      <w:r w:rsidR="00AF1F7A">
        <w:t>additionally</w:t>
      </w:r>
      <w:r w:rsidR="38035D8A">
        <w:t xml:space="preserve"> affirm that I/we:</w:t>
      </w:r>
    </w:p>
    <w:p w14:paraId="59EB301D" w14:textId="5D88F0C8" w:rsidR="00501DC6" w:rsidRPr="00630DF0" w:rsidRDefault="00501DC6" w:rsidP="00630DF0">
      <w:pPr>
        <w:pStyle w:val="BulletList"/>
        <w:ind w:left="450"/>
        <w:rPr>
          <w:sz w:val="20"/>
          <w:szCs w:val="20"/>
        </w:rPr>
      </w:pPr>
      <w:r w:rsidRPr="00630DF0">
        <w:rPr>
          <w:sz w:val="20"/>
          <w:szCs w:val="20"/>
        </w:rPr>
        <w:t>Acknowledge that DED and/or DED’s authorized representatives, agents, contractors, and the local development partner from whom I/we intend to purchase the home identified herein (collectively, DED’s Authorized Representatives) may access my/our personal information as a condition of my/our purchase and participation in the program. Previous and/or current personal information may be necessary to process my/our application for CDBG-DR assistance, including to determine the amount of homebuyer assistance.  DED and/or DED’s Authorized Representatives may request information, including, but not limited to, personal identity, insurance claim information, bank and financial records, tax returns, employment, property records, income, and assets, in order to verify eligibility and appropriate assistance;</w:t>
      </w:r>
    </w:p>
    <w:p w14:paraId="2EA1B58F" w14:textId="19F16A55" w:rsidR="00501DC6" w:rsidRPr="00630DF0" w:rsidRDefault="00501DC6" w:rsidP="00630DF0">
      <w:pPr>
        <w:pStyle w:val="BulletList"/>
        <w:ind w:left="450"/>
        <w:rPr>
          <w:sz w:val="20"/>
          <w:szCs w:val="20"/>
        </w:rPr>
      </w:pPr>
      <w:r w:rsidRPr="00630DF0">
        <w:rPr>
          <w:sz w:val="20"/>
          <w:szCs w:val="20"/>
        </w:rPr>
        <w:t>Consent to and authorize the use or disclosure of personal information, as described above, for the purposes listed;</w:t>
      </w:r>
    </w:p>
    <w:p w14:paraId="0CBEED71" w14:textId="5CC202C7" w:rsidR="00501DC6" w:rsidRPr="00630DF0" w:rsidRDefault="00501DC6" w:rsidP="00630DF0">
      <w:pPr>
        <w:pStyle w:val="BulletList"/>
        <w:ind w:left="450"/>
        <w:rPr>
          <w:sz w:val="20"/>
          <w:szCs w:val="20"/>
        </w:rPr>
      </w:pPr>
      <w:r w:rsidRPr="00630DF0">
        <w:rPr>
          <w:sz w:val="20"/>
          <w:szCs w:val="20"/>
        </w:rPr>
        <w:t>Consent to and authorize DED and/or DED’s Authorized Representatives to request, access, review, disclose, release, and share personal information, including any private or confidential information which is not otherwise subject to public disclosure, but is deemed necessary to process my/our application at DED’s and/or DED’s Authorized Representatives’ sole discretion;</w:t>
      </w:r>
    </w:p>
    <w:p w14:paraId="13A7CE43" w14:textId="755BC5D9" w:rsidR="00501DC6" w:rsidRPr="00630DF0" w:rsidRDefault="00501DC6" w:rsidP="00630DF0">
      <w:pPr>
        <w:pStyle w:val="BulletList"/>
        <w:ind w:left="450"/>
        <w:rPr>
          <w:sz w:val="20"/>
          <w:szCs w:val="20"/>
        </w:rPr>
      </w:pPr>
      <w:r w:rsidRPr="00630DF0">
        <w:rPr>
          <w:sz w:val="20"/>
          <w:szCs w:val="20"/>
        </w:rPr>
        <w:t>Agree that any party disclosing information to DED and/or DED’s Authorized Representatives, in connection with such requests during their evaluation of my/our application, is not liable for any negligent misrepresentation or omission, and I/we agree to hold such parties harmless from and against all claims, actions, suits, or other proceedings and any and all losses, judgments, damages, expenses, or other costs, including reasonable attorneys’ fees and disbursements arising from or in any way relating to their disclosure;</w:t>
      </w:r>
    </w:p>
    <w:p w14:paraId="27A09B63" w14:textId="22AA2BB7" w:rsidR="00501DC6" w:rsidRPr="00630DF0" w:rsidRDefault="00501DC6" w:rsidP="00630DF0">
      <w:pPr>
        <w:pStyle w:val="BulletList"/>
        <w:ind w:left="450"/>
        <w:rPr>
          <w:sz w:val="20"/>
          <w:szCs w:val="20"/>
        </w:rPr>
      </w:pPr>
      <w:r w:rsidRPr="00630DF0">
        <w:rPr>
          <w:sz w:val="20"/>
          <w:szCs w:val="20"/>
        </w:rPr>
        <w:t>Acknowledge and understand that information gathered may be released by DED and/or DED’s Authorized Representatives to any other governing agency responsible for auditing or monitoring, including, but not limited to, HUD, HUD’s Office of Inspector General (OIG), and the Comptroller General of the United States;</w:t>
      </w:r>
    </w:p>
    <w:p w14:paraId="5775DD89" w14:textId="772A090D" w:rsidR="00501DC6" w:rsidRPr="00630DF0" w:rsidRDefault="00501DC6" w:rsidP="00630DF0">
      <w:pPr>
        <w:pStyle w:val="BulletList"/>
        <w:ind w:left="450"/>
        <w:rPr>
          <w:sz w:val="20"/>
          <w:szCs w:val="20"/>
        </w:rPr>
      </w:pPr>
      <w:r w:rsidRPr="00630DF0">
        <w:rPr>
          <w:sz w:val="20"/>
          <w:szCs w:val="20"/>
        </w:rPr>
        <w:t xml:space="preserve">Acknowledge my/our right to revoke this permission to release information by providing written notification of same to DED and/or DED’s Authorized Representatives who will make reasonable efforts to comply within a </w:t>
      </w:r>
      <w:r w:rsidRPr="00630DF0">
        <w:rPr>
          <w:sz w:val="20"/>
          <w:szCs w:val="20"/>
        </w:rPr>
        <w:lastRenderedPageBreak/>
        <w:t xml:space="preserve">reasonable time period, provided that there will be no effect on personal information that has already been received, used, or disclosed; </w:t>
      </w:r>
    </w:p>
    <w:p w14:paraId="5FC0AFED" w14:textId="3D6E696E" w:rsidR="00501DC6" w:rsidRPr="00630DF0" w:rsidRDefault="00501DC6" w:rsidP="00630DF0">
      <w:pPr>
        <w:pStyle w:val="BulletList"/>
        <w:ind w:left="450"/>
        <w:rPr>
          <w:sz w:val="20"/>
          <w:szCs w:val="20"/>
        </w:rPr>
      </w:pPr>
      <w:r w:rsidRPr="00630DF0">
        <w:rPr>
          <w:sz w:val="20"/>
          <w:szCs w:val="20"/>
        </w:rPr>
        <w:t xml:space="preserve">Have a right to receive a copy of this authorization; </w:t>
      </w:r>
    </w:p>
    <w:p w14:paraId="7E2A0B28" w14:textId="2B71AE0C" w:rsidR="00501DC6" w:rsidRPr="00630DF0" w:rsidRDefault="00501DC6" w:rsidP="00630DF0">
      <w:pPr>
        <w:pStyle w:val="BulletList"/>
        <w:ind w:left="450"/>
        <w:rPr>
          <w:sz w:val="20"/>
          <w:szCs w:val="20"/>
        </w:rPr>
      </w:pPr>
      <w:r w:rsidRPr="00630DF0">
        <w:rPr>
          <w:sz w:val="20"/>
          <w:szCs w:val="20"/>
        </w:rPr>
        <w:t xml:space="preserve">Acknowledge and certify that my/our signing of this release is voluntary; </w:t>
      </w:r>
    </w:p>
    <w:p w14:paraId="2DFB0B99" w14:textId="1E728C00" w:rsidR="00501DC6" w:rsidRPr="00630DF0" w:rsidRDefault="00501DC6" w:rsidP="00630DF0">
      <w:pPr>
        <w:pStyle w:val="BulletList"/>
        <w:ind w:left="450"/>
        <w:rPr>
          <w:sz w:val="20"/>
          <w:szCs w:val="20"/>
        </w:rPr>
      </w:pPr>
      <w:r w:rsidRPr="00630DF0">
        <w:rPr>
          <w:sz w:val="20"/>
          <w:szCs w:val="20"/>
        </w:rPr>
        <w:t>Certify under penalty of perjury that the information herein and otherwise provided is complete and accurate to the best of my/our knowledge; understand that Title 18, Section 1001 of the U.S. Code states that a person is guilty of a felony and assistance can be terminated for knowingly and willfully making a false or fraudulent statement to a department of the United States Government; understand that additional state or local civil and/or criminal penalties may also apply to the submission of materially false, misleading, or incomplete information; and</w:t>
      </w:r>
    </w:p>
    <w:p w14:paraId="6ECEB45D" w14:textId="2B65463F" w:rsidR="005B7C86" w:rsidRPr="00630DF0" w:rsidRDefault="00501DC6" w:rsidP="00630DF0">
      <w:pPr>
        <w:pStyle w:val="BulletList"/>
        <w:ind w:left="450"/>
        <w:rPr>
          <w:sz w:val="20"/>
          <w:szCs w:val="20"/>
        </w:rPr>
      </w:pPr>
      <w:r w:rsidRPr="52FE5FED">
        <w:rPr>
          <w:sz w:val="20"/>
          <w:szCs w:val="20"/>
        </w:rPr>
        <w:t>Agree to provide any additional documentation required by DED and/or DED’s Authorized Representatives to document my/our eligibility for assistance.</w:t>
      </w:r>
    </w:p>
    <w:p w14:paraId="4BD5DC8D" w14:textId="77777777" w:rsidR="00AF1F7A" w:rsidRDefault="00AF1F7A" w:rsidP="00AF1F7A">
      <w:pPr>
        <w:pStyle w:val="Style2"/>
      </w:pPr>
      <w:r>
        <w:t>V. Signature(s)</w:t>
      </w:r>
    </w:p>
    <w:p w14:paraId="667AED5B" w14:textId="648CC0E8" w:rsidR="00AF1F7A" w:rsidRDefault="00AF1F7A" w:rsidP="00AF1F7A">
      <w:pPr>
        <w:pStyle w:val="BulletList"/>
        <w:numPr>
          <w:ilvl w:val="0"/>
          <w:numId w:val="0"/>
        </w:numPr>
      </w:pPr>
      <w:r>
        <w:t xml:space="preserve">Choose </w:t>
      </w:r>
      <w:r w:rsidRPr="00821D7D">
        <w:rPr>
          <w:u w:val="single"/>
        </w:rPr>
        <w:t>one</w:t>
      </w:r>
      <w:r>
        <w:t xml:space="preserve"> of the following options: </w:t>
      </w:r>
      <w:r w:rsidRPr="00821D7D">
        <w:rPr>
          <w:b/>
          <w:bCs/>
        </w:rPr>
        <w:t>Certification</w:t>
      </w:r>
      <w:r>
        <w:t xml:space="preserve">, for applicants not able to sign with a notary at this time, or </w:t>
      </w:r>
      <w:r w:rsidRPr="00821D7D">
        <w:rPr>
          <w:b/>
          <w:bCs/>
        </w:rPr>
        <w:t>Affidavit</w:t>
      </w:r>
      <w:r>
        <w:t xml:space="preserve">, for applicants able to sign with a notary. </w:t>
      </w:r>
    </w:p>
    <w:p w14:paraId="1E4B5A59" w14:textId="48449930" w:rsidR="00AF1F7A" w:rsidRPr="00AF1F7A" w:rsidRDefault="00AF1F7A" w:rsidP="00AF1F7A">
      <w:pPr>
        <w:jc w:val="center"/>
        <w:rPr>
          <w:szCs w:val="22"/>
        </w:rPr>
      </w:pPr>
      <w:r w:rsidRPr="00AF1F7A">
        <w:rPr>
          <w:rFonts w:cstheme="minorHAnsi"/>
          <w:b/>
          <w:bCs/>
          <w:szCs w:val="22"/>
        </w:rPr>
        <w:t>CERTIFICATION</w:t>
      </w:r>
    </w:p>
    <w:p w14:paraId="5677FEA4" w14:textId="53953627" w:rsidR="004F1CF3" w:rsidRPr="00AF1F7A" w:rsidRDefault="004F1CF3" w:rsidP="004F1CF3">
      <w:pPr>
        <w:rPr>
          <w:szCs w:val="22"/>
        </w:rPr>
      </w:pPr>
      <w:r w:rsidRPr="00AF1F7A">
        <w:rPr>
          <w:szCs w:val="22"/>
        </w:rPr>
        <w:t>__________________________________</w:t>
      </w:r>
      <w:r w:rsidRPr="00AF1F7A">
        <w:rPr>
          <w:szCs w:val="22"/>
        </w:rPr>
        <w:br/>
        <w:t>Head of Household Signature</w:t>
      </w:r>
      <w:r w:rsidRPr="00AF1F7A">
        <w:rPr>
          <w:szCs w:val="22"/>
        </w:rPr>
        <w:tab/>
      </w:r>
    </w:p>
    <w:p w14:paraId="381ECB3D" w14:textId="157A7FAB" w:rsidR="004F1CF3" w:rsidRPr="00AF1F7A" w:rsidRDefault="004F1CF3" w:rsidP="004F1CF3">
      <w:pPr>
        <w:rPr>
          <w:szCs w:val="22"/>
        </w:rPr>
      </w:pPr>
      <w:r w:rsidRPr="00AF1F7A">
        <w:rPr>
          <w:szCs w:val="22"/>
        </w:rPr>
        <w:t xml:space="preserve">__________________________________  </w:t>
      </w:r>
      <w:r w:rsidRPr="00AF1F7A">
        <w:rPr>
          <w:szCs w:val="22"/>
        </w:rPr>
        <w:br/>
        <w:t>Print Name</w:t>
      </w:r>
      <w:r w:rsidRPr="00AF1F7A">
        <w:rPr>
          <w:szCs w:val="22"/>
        </w:rPr>
        <w:tab/>
      </w:r>
    </w:p>
    <w:p w14:paraId="1067B117" w14:textId="7CBD41D5" w:rsidR="004F1CF3" w:rsidRPr="00AF1F7A" w:rsidRDefault="004F1CF3" w:rsidP="004F1CF3">
      <w:pPr>
        <w:rPr>
          <w:szCs w:val="22"/>
        </w:rPr>
      </w:pPr>
      <w:r w:rsidRPr="00AF1F7A">
        <w:rPr>
          <w:szCs w:val="22"/>
        </w:rPr>
        <w:t>__________________________________</w:t>
      </w:r>
      <w:r w:rsidRPr="00AF1F7A">
        <w:rPr>
          <w:szCs w:val="22"/>
        </w:rPr>
        <w:br/>
        <w:t>Date (mm/dd/</w:t>
      </w:r>
      <w:proofErr w:type="spellStart"/>
      <w:r w:rsidRPr="00AF1F7A">
        <w:rPr>
          <w:szCs w:val="22"/>
        </w:rPr>
        <w:t>yyyy</w:t>
      </w:r>
      <w:proofErr w:type="spellEnd"/>
      <w:r w:rsidRPr="00AF1F7A">
        <w:rPr>
          <w:szCs w:val="22"/>
        </w:rPr>
        <w:t>)</w:t>
      </w:r>
    </w:p>
    <w:p w14:paraId="0D8B665A" w14:textId="77777777" w:rsidR="004F1CF3" w:rsidRPr="00AF1F7A" w:rsidRDefault="004F1CF3" w:rsidP="004F1CF3">
      <w:pPr>
        <w:rPr>
          <w:szCs w:val="22"/>
        </w:rPr>
      </w:pPr>
    </w:p>
    <w:p w14:paraId="6E761C82" w14:textId="799D682F" w:rsidR="004F1CF3" w:rsidRPr="00AF1F7A" w:rsidRDefault="004F1CF3" w:rsidP="004F1CF3">
      <w:pPr>
        <w:rPr>
          <w:szCs w:val="22"/>
        </w:rPr>
      </w:pPr>
      <w:r w:rsidRPr="00AF1F7A">
        <w:rPr>
          <w:szCs w:val="22"/>
        </w:rPr>
        <w:t>__________________________________</w:t>
      </w:r>
      <w:r w:rsidRPr="00AF1F7A">
        <w:rPr>
          <w:szCs w:val="22"/>
        </w:rPr>
        <w:br/>
        <w:t>Co-Applicant Signature</w:t>
      </w:r>
      <w:r w:rsidRPr="00AF1F7A">
        <w:rPr>
          <w:szCs w:val="22"/>
        </w:rPr>
        <w:tab/>
      </w:r>
    </w:p>
    <w:p w14:paraId="553F84D5" w14:textId="2B6585C7" w:rsidR="004F1CF3" w:rsidRPr="00AF1F7A" w:rsidRDefault="004F1CF3" w:rsidP="004F1CF3">
      <w:pPr>
        <w:rPr>
          <w:szCs w:val="22"/>
        </w:rPr>
      </w:pPr>
      <w:r w:rsidRPr="00AF1F7A">
        <w:rPr>
          <w:szCs w:val="22"/>
        </w:rPr>
        <w:t xml:space="preserve">__________________________________     </w:t>
      </w:r>
      <w:r w:rsidRPr="00AF1F7A">
        <w:rPr>
          <w:szCs w:val="22"/>
        </w:rPr>
        <w:br/>
        <w:t>Print Name</w:t>
      </w:r>
      <w:r w:rsidRPr="00AF1F7A">
        <w:rPr>
          <w:szCs w:val="22"/>
        </w:rPr>
        <w:tab/>
      </w:r>
    </w:p>
    <w:p w14:paraId="67449788" w14:textId="174E3E9D" w:rsidR="00C718E4" w:rsidRPr="00AF1F7A" w:rsidRDefault="004F1CF3" w:rsidP="004F1CF3">
      <w:pPr>
        <w:rPr>
          <w:szCs w:val="22"/>
        </w:rPr>
      </w:pPr>
      <w:r w:rsidRPr="00AF1F7A">
        <w:rPr>
          <w:szCs w:val="22"/>
        </w:rPr>
        <w:t>__________________________________</w:t>
      </w:r>
      <w:r w:rsidRPr="00AF1F7A">
        <w:rPr>
          <w:szCs w:val="22"/>
        </w:rPr>
        <w:br/>
        <w:t>Date (mm/dd/</w:t>
      </w:r>
      <w:proofErr w:type="spellStart"/>
      <w:r w:rsidRPr="00AF1F7A">
        <w:rPr>
          <w:szCs w:val="22"/>
        </w:rPr>
        <w:t>yyyy</w:t>
      </w:r>
      <w:proofErr w:type="spellEnd"/>
      <w:r w:rsidRPr="00AF1F7A">
        <w:rPr>
          <w:szCs w:val="22"/>
        </w:rPr>
        <w:t>)</w:t>
      </w:r>
    </w:p>
    <w:p w14:paraId="14F547DB" w14:textId="20E73E9C" w:rsidR="00AF1F7A" w:rsidRDefault="00AF1F7A">
      <w:pPr>
        <w:spacing w:after="160" w:line="259" w:lineRule="auto"/>
        <w:jc w:val="left"/>
        <w:rPr>
          <w:rFonts w:eastAsia="Arial" w:cs="Arial"/>
          <w:szCs w:val="22"/>
        </w:rPr>
      </w:pPr>
      <w:r>
        <w:rPr>
          <w:rFonts w:eastAsia="Arial" w:cs="Arial"/>
          <w:szCs w:val="22"/>
        </w:rPr>
        <w:br w:type="page"/>
      </w:r>
    </w:p>
    <w:p w14:paraId="6E53F526" w14:textId="3ADC2AE9" w:rsidR="00AF1F7A" w:rsidRPr="00AF1F7A" w:rsidRDefault="00AF1F7A" w:rsidP="00AF1F7A">
      <w:pPr>
        <w:jc w:val="center"/>
        <w:rPr>
          <w:szCs w:val="22"/>
        </w:rPr>
      </w:pPr>
      <w:r w:rsidRPr="00AF1F7A">
        <w:rPr>
          <w:rFonts w:cstheme="minorHAnsi"/>
          <w:b/>
          <w:bCs/>
          <w:szCs w:val="22"/>
        </w:rPr>
        <w:lastRenderedPageBreak/>
        <w:t>AFFIDAVIT</w:t>
      </w:r>
    </w:p>
    <w:p w14:paraId="25F095B6" w14:textId="77777777" w:rsidR="00AF1F7A" w:rsidRPr="00AF1F7A" w:rsidRDefault="00AF1F7A" w:rsidP="00AF1F7A">
      <w:pPr>
        <w:spacing w:after="0"/>
        <w:rPr>
          <w:szCs w:val="22"/>
        </w:rPr>
      </w:pPr>
      <w:r w:rsidRPr="00AF1F7A">
        <w:rPr>
          <w:szCs w:val="22"/>
        </w:rPr>
        <w:t>__________________________________</w:t>
      </w:r>
      <w:r w:rsidRPr="00AF1F7A">
        <w:rPr>
          <w:szCs w:val="22"/>
        </w:rPr>
        <w:br/>
        <w:t>Head of Household Signature</w:t>
      </w:r>
      <w:r w:rsidRPr="00AF1F7A">
        <w:rPr>
          <w:szCs w:val="22"/>
        </w:rPr>
        <w:tab/>
      </w:r>
    </w:p>
    <w:p w14:paraId="19AC37F8" w14:textId="77777777" w:rsidR="00AF1F7A" w:rsidRPr="00AF1F7A" w:rsidRDefault="00AF1F7A" w:rsidP="00AF1F7A">
      <w:pPr>
        <w:spacing w:after="0"/>
        <w:rPr>
          <w:szCs w:val="22"/>
        </w:rPr>
      </w:pPr>
      <w:r w:rsidRPr="00AF1F7A">
        <w:rPr>
          <w:szCs w:val="22"/>
        </w:rPr>
        <w:t xml:space="preserve">__________________________________  </w:t>
      </w:r>
      <w:r w:rsidRPr="00AF1F7A">
        <w:rPr>
          <w:szCs w:val="22"/>
        </w:rPr>
        <w:br/>
        <w:t>Print Name</w:t>
      </w:r>
      <w:r w:rsidRPr="00AF1F7A">
        <w:rPr>
          <w:szCs w:val="22"/>
        </w:rPr>
        <w:tab/>
      </w:r>
    </w:p>
    <w:p w14:paraId="7EEBD831" w14:textId="77777777" w:rsidR="00AF1F7A" w:rsidRPr="00AF1F7A" w:rsidRDefault="00AF1F7A" w:rsidP="00AF1F7A">
      <w:pPr>
        <w:spacing w:after="0"/>
        <w:rPr>
          <w:szCs w:val="22"/>
        </w:rPr>
      </w:pPr>
      <w:r w:rsidRPr="00AF1F7A">
        <w:rPr>
          <w:szCs w:val="22"/>
        </w:rPr>
        <w:t>__________________________________</w:t>
      </w:r>
      <w:r w:rsidRPr="00AF1F7A">
        <w:rPr>
          <w:szCs w:val="22"/>
        </w:rPr>
        <w:br/>
        <w:t>Date (mm/dd/</w:t>
      </w:r>
      <w:proofErr w:type="spellStart"/>
      <w:r w:rsidRPr="00AF1F7A">
        <w:rPr>
          <w:szCs w:val="22"/>
        </w:rPr>
        <w:t>yyyy</w:t>
      </w:r>
      <w:proofErr w:type="spellEnd"/>
      <w:r w:rsidRPr="00AF1F7A">
        <w:rPr>
          <w:szCs w:val="22"/>
        </w:rPr>
        <w:t>)</w:t>
      </w:r>
    </w:p>
    <w:p w14:paraId="3399F0E0" w14:textId="77777777" w:rsidR="00AF1F7A" w:rsidRDefault="00AF1F7A" w:rsidP="00AF1F7A">
      <w:pPr>
        <w:spacing w:after="0"/>
        <w:rPr>
          <w:szCs w:val="22"/>
        </w:rPr>
      </w:pPr>
    </w:p>
    <w:p w14:paraId="63735020" w14:textId="162F6748" w:rsidR="00AF1F7A" w:rsidRPr="00AF1F7A" w:rsidRDefault="00AF1F7A" w:rsidP="00AF1F7A">
      <w:pPr>
        <w:spacing w:after="0"/>
        <w:rPr>
          <w:szCs w:val="22"/>
        </w:rPr>
      </w:pPr>
      <w:r w:rsidRPr="00AF1F7A">
        <w:rPr>
          <w:szCs w:val="22"/>
        </w:rPr>
        <w:t>__________________________________</w:t>
      </w:r>
      <w:r w:rsidRPr="00AF1F7A">
        <w:rPr>
          <w:szCs w:val="22"/>
        </w:rPr>
        <w:br/>
        <w:t>Co-Applicant Signature</w:t>
      </w:r>
      <w:r w:rsidRPr="00AF1F7A">
        <w:rPr>
          <w:szCs w:val="22"/>
        </w:rPr>
        <w:tab/>
      </w:r>
    </w:p>
    <w:p w14:paraId="59D5D54F" w14:textId="77777777" w:rsidR="00AF1F7A" w:rsidRPr="00AF1F7A" w:rsidRDefault="00AF1F7A" w:rsidP="00AF1F7A">
      <w:pPr>
        <w:spacing w:after="0"/>
        <w:rPr>
          <w:szCs w:val="22"/>
        </w:rPr>
      </w:pPr>
      <w:r w:rsidRPr="00AF1F7A">
        <w:rPr>
          <w:szCs w:val="22"/>
        </w:rPr>
        <w:t xml:space="preserve">__________________________________     </w:t>
      </w:r>
      <w:r w:rsidRPr="00AF1F7A">
        <w:rPr>
          <w:szCs w:val="22"/>
        </w:rPr>
        <w:br/>
        <w:t>Print Name</w:t>
      </w:r>
      <w:r w:rsidRPr="00AF1F7A">
        <w:rPr>
          <w:szCs w:val="22"/>
        </w:rPr>
        <w:tab/>
      </w:r>
    </w:p>
    <w:p w14:paraId="7B6510EF" w14:textId="77777777" w:rsidR="00AF1F7A" w:rsidRPr="00AF1F7A" w:rsidRDefault="00AF1F7A" w:rsidP="00AF1F7A">
      <w:pPr>
        <w:spacing w:after="0"/>
        <w:rPr>
          <w:szCs w:val="22"/>
        </w:rPr>
      </w:pPr>
      <w:r w:rsidRPr="00AF1F7A">
        <w:rPr>
          <w:szCs w:val="22"/>
        </w:rPr>
        <w:t>__________________________________</w:t>
      </w:r>
      <w:r w:rsidRPr="00AF1F7A">
        <w:rPr>
          <w:szCs w:val="22"/>
        </w:rPr>
        <w:br/>
        <w:t>Date (mm/dd/</w:t>
      </w:r>
      <w:proofErr w:type="spellStart"/>
      <w:r w:rsidRPr="00AF1F7A">
        <w:rPr>
          <w:szCs w:val="22"/>
        </w:rPr>
        <w:t>yyyy</w:t>
      </w:r>
      <w:proofErr w:type="spellEnd"/>
      <w:r w:rsidRPr="00AF1F7A">
        <w:rPr>
          <w:szCs w:val="22"/>
        </w:rPr>
        <w:t>)</w:t>
      </w:r>
    </w:p>
    <w:p w14:paraId="607C28A0" w14:textId="77777777" w:rsidR="00AF1F7A" w:rsidRDefault="00AF1F7A" w:rsidP="00AF1F7A">
      <w:pPr>
        <w:spacing w:after="0"/>
        <w:rPr>
          <w:rFonts w:eastAsia="Arial" w:cs="Arial"/>
          <w:szCs w:val="22"/>
        </w:rPr>
      </w:pPr>
    </w:p>
    <w:p w14:paraId="2326C495" w14:textId="2ACB9E14" w:rsidR="72B73F5E" w:rsidRPr="00AF1F7A" w:rsidRDefault="72B73F5E" w:rsidP="00AF1F7A">
      <w:pPr>
        <w:spacing w:after="0"/>
        <w:rPr>
          <w:rFonts w:eastAsia="Arial" w:cs="Arial"/>
          <w:szCs w:val="22"/>
        </w:rPr>
      </w:pPr>
      <w:r w:rsidRPr="00AF1F7A">
        <w:rPr>
          <w:rFonts w:eastAsia="Arial" w:cs="Arial"/>
          <w:szCs w:val="22"/>
        </w:rPr>
        <w:t xml:space="preserve">SUBSCRIBED AND SWORN TO before me, by </w:t>
      </w:r>
      <w:r w:rsidR="00920A13" w:rsidRPr="00AF1F7A">
        <w:rPr>
          <w:rFonts w:eastAsia="Arial" w:cs="Arial"/>
          <w:szCs w:val="22"/>
        </w:rPr>
        <w:t>____________________ and ________________</w:t>
      </w:r>
      <w:r w:rsidRPr="00AF1F7A">
        <w:rPr>
          <w:rFonts w:eastAsia="Arial" w:cs="Arial"/>
          <w:szCs w:val="22"/>
        </w:rPr>
        <w:t>, the _____day of _____________, _____, to certify which witness my hand and official seal.</w:t>
      </w:r>
    </w:p>
    <w:p w14:paraId="195FAA53" w14:textId="493B4EF2" w:rsidR="24AFA1F1" w:rsidRPr="00AF1F7A" w:rsidRDefault="24AFA1F1" w:rsidP="00AF1F7A">
      <w:pPr>
        <w:spacing w:after="0"/>
        <w:rPr>
          <w:rFonts w:eastAsia="Arial" w:cs="Arial"/>
          <w:szCs w:val="22"/>
        </w:rPr>
      </w:pPr>
    </w:p>
    <w:p w14:paraId="4E3272BD" w14:textId="6C0FBCDC" w:rsidR="72B73F5E" w:rsidRPr="00AF1F7A" w:rsidRDefault="72B73F5E" w:rsidP="00AF1F7A">
      <w:pPr>
        <w:spacing w:after="0"/>
        <w:rPr>
          <w:rFonts w:eastAsia="Arial" w:cs="Arial"/>
          <w:szCs w:val="22"/>
        </w:rPr>
      </w:pPr>
      <w:commentRangeStart w:id="3"/>
      <w:r w:rsidRPr="00AF1F7A">
        <w:rPr>
          <w:rFonts w:eastAsia="Arial" w:cs="Arial"/>
          <w:szCs w:val="22"/>
        </w:rPr>
        <w:t>______________________________________________________</w:t>
      </w:r>
      <w:commentRangeEnd w:id="3"/>
      <w:r w:rsidRPr="00AF1F7A">
        <w:rPr>
          <w:rStyle w:val="CommentReference"/>
          <w:sz w:val="22"/>
          <w:szCs w:val="22"/>
        </w:rPr>
        <w:commentReference w:id="3"/>
      </w:r>
      <w:r w:rsidRPr="00AF1F7A">
        <w:rPr>
          <w:szCs w:val="22"/>
        </w:rPr>
        <w:tab/>
      </w:r>
      <w:r w:rsidRPr="00AF1F7A">
        <w:rPr>
          <w:szCs w:val="22"/>
        </w:rPr>
        <w:tab/>
      </w:r>
    </w:p>
    <w:p w14:paraId="643689C7" w14:textId="5B4F9513" w:rsidR="72B73F5E" w:rsidRPr="00AF1F7A" w:rsidRDefault="72B73F5E" w:rsidP="00AF1F7A">
      <w:pPr>
        <w:spacing w:after="0"/>
        <w:rPr>
          <w:rFonts w:eastAsia="Arial" w:cs="Arial"/>
          <w:szCs w:val="22"/>
        </w:rPr>
      </w:pPr>
      <w:r w:rsidRPr="00AF1F7A">
        <w:rPr>
          <w:rFonts w:eastAsia="Arial" w:cs="Arial"/>
          <w:szCs w:val="22"/>
        </w:rPr>
        <w:t>Signature of Notary</w:t>
      </w:r>
    </w:p>
    <w:p w14:paraId="72802782" w14:textId="6659D4CC" w:rsidR="72B73F5E" w:rsidRPr="00AF1F7A" w:rsidRDefault="72B73F5E" w:rsidP="00AF1F7A">
      <w:pPr>
        <w:spacing w:after="0"/>
        <w:rPr>
          <w:rFonts w:eastAsia="Arial" w:cs="Arial"/>
          <w:szCs w:val="22"/>
        </w:rPr>
      </w:pPr>
      <w:r w:rsidRPr="00AF1F7A">
        <w:rPr>
          <w:rFonts w:eastAsia="Arial" w:cs="Arial"/>
          <w:szCs w:val="22"/>
        </w:rPr>
        <w:t>______________________________________________________</w:t>
      </w:r>
      <w:r w:rsidRPr="00AF1F7A">
        <w:rPr>
          <w:szCs w:val="22"/>
        </w:rPr>
        <w:tab/>
      </w:r>
      <w:r w:rsidRPr="00AF1F7A">
        <w:rPr>
          <w:szCs w:val="22"/>
        </w:rPr>
        <w:tab/>
      </w:r>
    </w:p>
    <w:p w14:paraId="092058CD" w14:textId="36E2216A" w:rsidR="72B73F5E" w:rsidRPr="00AF1F7A" w:rsidRDefault="72B73F5E" w:rsidP="00AF1F7A">
      <w:pPr>
        <w:spacing w:after="0"/>
        <w:rPr>
          <w:rFonts w:eastAsia="Arial" w:cs="Arial"/>
          <w:szCs w:val="22"/>
        </w:rPr>
      </w:pPr>
      <w:r w:rsidRPr="00AF1F7A">
        <w:rPr>
          <w:rFonts w:eastAsia="Arial" w:cs="Arial"/>
          <w:szCs w:val="22"/>
        </w:rPr>
        <w:t>Notary Public State of Nebraska - Printed Name</w:t>
      </w:r>
    </w:p>
    <w:p w14:paraId="200B4367" w14:textId="15EC054F" w:rsidR="72B73F5E" w:rsidRPr="00AF1F7A" w:rsidRDefault="72B73F5E" w:rsidP="00AF1F7A">
      <w:pPr>
        <w:spacing w:after="0"/>
        <w:rPr>
          <w:rFonts w:eastAsia="Arial" w:cs="Arial"/>
          <w:szCs w:val="22"/>
        </w:rPr>
      </w:pPr>
      <w:r w:rsidRPr="00AF1F7A">
        <w:rPr>
          <w:rFonts w:eastAsia="Arial" w:cs="Arial"/>
          <w:szCs w:val="22"/>
        </w:rPr>
        <w:t>_______________________________________________________</w:t>
      </w:r>
    </w:p>
    <w:p w14:paraId="70DBB37A" w14:textId="2DFC70FE" w:rsidR="24AFA1F1" w:rsidRPr="00AF1F7A" w:rsidRDefault="72B73F5E" w:rsidP="00AF1F7A">
      <w:pPr>
        <w:spacing w:after="0"/>
        <w:rPr>
          <w:rFonts w:eastAsia="Arial" w:cs="Arial"/>
          <w:szCs w:val="22"/>
        </w:rPr>
      </w:pPr>
      <w:r w:rsidRPr="00AF1F7A">
        <w:rPr>
          <w:rFonts w:eastAsia="Arial" w:cs="Arial"/>
          <w:szCs w:val="22"/>
        </w:rPr>
        <w:t>Date Notary’s Commission Expires</w:t>
      </w:r>
    </w:p>
    <w:p w14:paraId="19B13EC7" w14:textId="33BA924C" w:rsidR="5B5C77EE" w:rsidRDefault="5B5C77EE" w:rsidP="00AF1F7A">
      <w:pPr>
        <w:spacing w:after="0"/>
        <w:rPr>
          <w:rFonts w:eastAsia="Arial" w:cs="Arial"/>
          <w:szCs w:val="22"/>
        </w:rPr>
      </w:pPr>
    </w:p>
    <w:p w14:paraId="178B4E0B" w14:textId="563DCD11" w:rsidR="00AF1F7A" w:rsidRDefault="00AF1F7A" w:rsidP="00AF1F7A">
      <w:pPr>
        <w:spacing w:after="0"/>
        <w:rPr>
          <w:rFonts w:eastAsia="Arial" w:cs="Arial"/>
          <w:szCs w:val="22"/>
        </w:rPr>
      </w:pPr>
    </w:p>
    <w:p w14:paraId="1BF0F38C" w14:textId="77777777" w:rsidR="00AF1F7A" w:rsidRPr="00AF1F7A" w:rsidRDefault="00AF1F7A" w:rsidP="00AF1F7A">
      <w:pPr>
        <w:spacing w:after="0"/>
        <w:rPr>
          <w:rFonts w:eastAsia="Arial" w:cs="Arial"/>
          <w:szCs w:val="22"/>
        </w:rPr>
      </w:pPr>
    </w:p>
    <w:p w14:paraId="7561B556" w14:textId="6C0FBCDC" w:rsidR="72B73F5E" w:rsidRPr="00AF1F7A" w:rsidRDefault="4ACE0870" w:rsidP="00AF1F7A">
      <w:pPr>
        <w:spacing w:after="0"/>
        <w:rPr>
          <w:rFonts w:eastAsia="Arial" w:cs="Arial"/>
          <w:szCs w:val="22"/>
        </w:rPr>
      </w:pPr>
      <w:commentRangeStart w:id="4"/>
      <w:r w:rsidRPr="00AF1F7A">
        <w:rPr>
          <w:rFonts w:eastAsia="Arial" w:cs="Arial"/>
          <w:szCs w:val="22"/>
        </w:rPr>
        <w:t>______________________________________________________</w:t>
      </w:r>
      <w:commentRangeEnd w:id="4"/>
      <w:r w:rsidR="72B73F5E" w:rsidRPr="00AF1F7A">
        <w:rPr>
          <w:rStyle w:val="CommentReference"/>
          <w:sz w:val="22"/>
          <w:szCs w:val="22"/>
        </w:rPr>
        <w:commentReference w:id="4"/>
      </w:r>
      <w:r w:rsidR="72B73F5E" w:rsidRPr="00AF1F7A">
        <w:rPr>
          <w:szCs w:val="22"/>
        </w:rPr>
        <w:tab/>
      </w:r>
      <w:r w:rsidR="72B73F5E" w:rsidRPr="00AF1F7A">
        <w:rPr>
          <w:szCs w:val="22"/>
        </w:rPr>
        <w:tab/>
      </w:r>
    </w:p>
    <w:p w14:paraId="203DBD28" w14:textId="683AF4D4" w:rsidR="4ACE0870" w:rsidRPr="00AF1F7A" w:rsidRDefault="4ACE0870" w:rsidP="00AF1F7A">
      <w:pPr>
        <w:spacing w:after="0"/>
        <w:rPr>
          <w:rFonts w:eastAsia="Arial" w:cs="Arial"/>
          <w:szCs w:val="22"/>
        </w:rPr>
      </w:pPr>
      <w:r w:rsidRPr="00AF1F7A">
        <w:rPr>
          <w:rFonts w:eastAsia="Arial" w:cs="Arial"/>
          <w:szCs w:val="22"/>
        </w:rPr>
        <w:t>NOTARY SEAL</w:t>
      </w:r>
    </w:p>
    <w:p w14:paraId="2FBF3496" w14:textId="7D0D14F9" w:rsidR="5B5C77EE" w:rsidRPr="00AF1F7A" w:rsidRDefault="5B5C77EE" w:rsidP="00AF1F7A">
      <w:pPr>
        <w:spacing w:after="0"/>
        <w:rPr>
          <w:rFonts w:eastAsia="Arial" w:cs="Arial"/>
          <w:szCs w:val="22"/>
        </w:rPr>
      </w:pPr>
    </w:p>
    <w:p w14:paraId="59874292" w14:textId="540B7202" w:rsidR="5B5C77EE" w:rsidRPr="00AF1F7A" w:rsidRDefault="5B5C77EE" w:rsidP="00AF1F7A">
      <w:pPr>
        <w:spacing w:after="0"/>
        <w:rPr>
          <w:rFonts w:eastAsia="Arial" w:cs="Arial"/>
          <w:szCs w:val="22"/>
        </w:rPr>
      </w:pPr>
    </w:p>
    <w:p w14:paraId="0D24BB10" w14:textId="44F5DF30" w:rsidR="5B5C77EE" w:rsidRPr="00AF1F7A" w:rsidRDefault="5B5C77EE" w:rsidP="00AF1F7A">
      <w:pPr>
        <w:spacing w:after="0"/>
        <w:rPr>
          <w:rFonts w:eastAsia="Arial" w:cs="Arial"/>
          <w:szCs w:val="22"/>
        </w:rPr>
      </w:pPr>
    </w:p>
    <w:p w14:paraId="0BAAB377" w14:textId="54B83EC3" w:rsidR="72B73F5E" w:rsidRPr="00AF1F7A" w:rsidRDefault="72B73F5E" w:rsidP="00AF1F7A">
      <w:pPr>
        <w:spacing w:after="0"/>
        <w:rPr>
          <w:rFonts w:eastAsia="Arial" w:cs="Arial"/>
          <w:szCs w:val="22"/>
        </w:rPr>
      </w:pPr>
      <w:r w:rsidRPr="00AF1F7A">
        <w:rPr>
          <w:rFonts w:eastAsia="Arial" w:cs="Arial"/>
          <w:b/>
          <w:bCs/>
          <w:szCs w:val="22"/>
        </w:rPr>
        <w:t xml:space="preserve">WARNING: </w:t>
      </w:r>
      <w:r w:rsidRPr="00AF1F7A">
        <w:rPr>
          <w:rFonts w:eastAsia="Arial" w:cs="Arial"/>
          <w:szCs w:val="22"/>
        </w:rPr>
        <w:t>The information provided on this affidavit is subject to verification by the State of Nebraska and HUD at any time. Title 18, Section 1001 of the US Code states that knowingly and willingly making a false or fraudulent statement to a department of the US Government can result in termination of assistance and civil and criminal penalties.</w:t>
      </w:r>
    </w:p>
    <w:sectPr w:rsidR="72B73F5E" w:rsidRPr="00AF1F7A" w:rsidSect="004B41C1">
      <w:footerReference w:type="default" r:id="rId14"/>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utter, Audrey" w:date="2022-09-09T15:12:00Z" w:initials="SA">
    <w:p w14:paraId="5AC3D35B" w14:textId="77777777" w:rsidR="00920A13" w:rsidRDefault="00920A13" w:rsidP="00920A13">
      <w:pPr>
        <w:pStyle w:val="CommentText"/>
      </w:pPr>
      <w:r>
        <w:rPr>
          <w:rStyle w:val="CommentReference"/>
        </w:rPr>
        <w:annotationRef/>
      </w:r>
      <w:r>
        <w:rPr>
          <w:rStyle w:val="CommentReference"/>
        </w:rPr>
        <w:t xml:space="preserve">The affidavit must set forth where the notarization took place. </w:t>
      </w:r>
      <w:r>
        <w:rPr>
          <w:rStyle w:val="CommentReference"/>
        </w:rPr>
        <w:annotationRef/>
      </w:r>
    </w:p>
  </w:comment>
  <w:comment w:id="3" w:author="Audrey Sautter" w:date="2022-10-05T11:27:00Z" w:initials="AS">
    <w:p w14:paraId="7F9585C5" w14:textId="5B990834" w:rsidR="728D873E" w:rsidRDefault="728D873E">
      <w:pPr>
        <w:pStyle w:val="CommentText"/>
      </w:pPr>
      <w:r>
        <w:t xml:space="preserve">We have 3 lines and ask for 4 items of information. I'd add another line for the Notary Seal or set space for it off to the right. </w:t>
      </w:r>
      <w:r>
        <w:rPr>
          <w:rStyle w:val="CommentReference"/>
        </w:rPr>
        <w:annotationRef/>
      </w:r>
      <w:r>
        <w:rPr>
          <w:rStyle w:val="CommentReference"/>
        </w:rPr>
        <w:annotationRef/>
      </w:r>
    </w:p>
  </w:comment>
  <w:comment w:id="4" w:author="Audrey Sautter" w:date="2022-10-05T11:27:00Z" w:initials="AS">
    <w:p w14:paraId="0F0DD950" w14:textId="5B990834" w:rsidR="5B5C77EE" w:rsidRDefault="5B5C77EE" w:rsidP="5B5C77EE">
      <w:pPr>
        <w:pStyle w:val="CommentText"/>
      </w:pPr>
      <w:r>
        <w:t xml:space="preserve">We have 3 lines and ask for 4 items of information. I'd add another line for the Notary Seal or set space for it off to the right.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3D35B" w15:done="1"/>
  <w15:commentEx w15:paraId="7F9585C5" w15:done="1"/>
  <w15:commentEx w15:paraId="0F0DD9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D664" w16cex:dateUtc="2022-09-09T20:12:00Z"/>
  <w16cex:commentExtensible w16cex:durableId="3E48288B" w16cex:dateUtc="2022-10-05T16:27:00Z"/>
  <w16cex:commentExtensible w16cex:durableId="17EC7A2A" w16cex:dateUtc="2022-10-05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3D35B" w16cid:durableId="26C5D664"/>
  <w16cid:commentId w16cid:paraId="7F9585C5" w16cid:durableId="3E48288B"/>
  <w16cid:commentId w16cid:paraId="0F0DD950" w16cid:durableId="17EC7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0633" w14:textId="77777777" w:rsidR="00FC2D66" w:rsidRDefault="00FC2D66" w:rsidP="001232A0">
      <w:pPr>
        <w:spacing w:after="0" w:line="240" w:lineRule="auto"/>
      </w:pPr>
      <w:r>
        <w:separator/>
      </w:r>
    </w:p>
  </w:endnote>
  <w:endnote w:type="continuationSeparator" w:id="0">
    <w:p w14:paraId="24C01D5B" w14:textId="77777777" w:rsidR="00FC2D66" w:rsidRDefault="00FC2D66" w:rsidP="0012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Body)">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866245"/>
      <w:docPartObj>
        <w:docPartGallery w:val="Page Numbers (Bottom of Page)"/>
        <w:docPartUnique/>
      </w:docPartObj>
    </w:sdtPr>
    <w:sdtEndPr>
      <w:rPr>
        <w:noProof/>
        <w:color w:val="FFFFFF" w:themeColor="background1"/>
      </w:rPr>
    </w:sdtEndPr>
    <w:sdtContent>
      <w:p w14:paraId="7293ADD3" w14:textId="24035212" w:rsidR="00AF1F7A" w:rsidRPr="00AF1F7A" w:rsidRDefault="00AF1F7A">
        <w:pPr>
          <w:pStyle w:val="Footer"/>
          <w:jc w:val="right"/>
          <w:rPr>
            <w:color w:val="FFFFFF" w:themeColor="background1"/>
          </w:rPr>
        </w:pPr>
        <w:r w:rsidRPr="00AF1F7A">
          <w:rPr>
            <w:noProof/>
            <w:color w:val="FFFFFF" w:themeColor="background1"/>
          </w:rPr>
          <w:drawing>
            <wp:anchor distT="0" distB="0" distL="114300" distR="114300" simplePos="0" relativeHeight="251659264" behindDoc="1" locked="0" layoutInCell="1" allowOverlap="1" wp14:anchorId="607C54C9" wp14:editId="09893CC0">
              <wp:simplePos x="0" y="0"/>
              <wp:positionH relativeFrom="page">
                <wp:posOffset>-19050</wp:posOffset>
              </wp:positionH>
              <wp:positionV relativeFrom="page">
                <wp:align>bottom</wp:align>
              </wp:positionV>
              <wp:extent cx="7779895" cy="931545"/>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9895" cy="931545"/>
                      </a:xfrm>
                      <a:prstGeom prst="rect">
                        <a:avLst/>
                      </a:prstGeom>
                    </pic:spPr>
                  </pic:pic>
                </a:graphicData>
              </a:graphic>
              <wp14:sizeRelH relativeFrom="page">
                <wp14:pctWidth>0</wp14:pctWidth>
              </wp14:sizeRelH>
              <wp14:sizeRelV relativeFrom="page">
                <wp14:pctHeight>0</wp14:pctHeight>
              </wp14:sizeRelV>
            </wp:anchor>
          </w:drawing>
        </w:r>
        <w:r w:rsidRPr="00AF1F7A">
          <w:rPr>
            <w:color w:val="FFFFFF" w:themeColor="background1"/>
          </w:rPr>
          <w:fldChar w:fldCharType="begin"/>
        </w:r>
        <w:r w:rsidRPr="00AF1F7A">
          <w:rPr>
            <w:color w:val="FFFFFF" w:themeColor="background1"/>
          </w:rPr>
          <w:instrText xml:space="preserve"> PAGE   \* MERGEFORMAT </w:instrText>
        </w:r>
        <w:r w:rsidRPr="00AF1F7A">
          <w:rPr>
            <w:color w:val="FFFFFF" w:themeColor="background1"/>
          </w:rPr>
          <w:fldChar w:fldCharType="separate"/>
        </w:r>
        <w:r w:rsidRPr="00AF1F7A">
          <w:rPr>
            <w:noProof/>
            <w:color w:val="FFFFFF" w:themeColor="background1"/>
          </w:rPr>
          <w:t>2</w:t>
        </w:r>
        <w:r w:rsidRPr="00AF1F7A">
          <w:rPr>
            <w:noProof/>
            <w:color w:val="FFFFFF" w:themeColor="background1"/>
          </w:rPr>
          <w:fldChar w:fldCharType="end"/>
        </w:r>
      </w:p>
    </w:sdtContent>
  </w:sdt>
  <w:p w14:paraId="13D584F0" w14:textId="7542F023" w:rsidR="001232A0" w:rsidRPr="00AF1F7A" w:rsidRDefault="001232A0" w:rsidP="00AF1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A543" w14:textId="77777777" w:rsidR="00FC2D66" w:rsidRDefault="00FC2D66" w:rsidP="001232A0">
      <w:pPr>
        <w:spacing w:after="0" w:line="240" w:lineRule="auto"/>
      </w:pPr>
      <w:r>
        <w:separator/>
      </w:r>
    </w:p>
  </w:footnote>
  <w:footnote w:type="continuationSeparator" w:id="0">
    <w:p w14:paraId="5F7823E9" w14:textId="77777777" w:rsidR="00FC2D66" w:rsidRDefault="00FC2D66" w:rsidP="001232A0">
      <w:pPr>
        <w:spacing w:after="0" w:line="240" w:lineRule="auto"/>
      </w:pPr>
      <w:r>
        <w:continuationSeparator/>
      </w:r>
    </w:p>
  </w:footnote>
  <w:footnote w:id="1">
    <w:p w14:paraId="0AA69CB9" w14:textId="0B82889F" w:rsidR="24AFA1F1" w:rsidRDefault="24AFA1F1" w:rsidP="24AFA1F1">
      <w:r w:rsidRPr="24AFA1F1">
        <w:rPr>
          <w:rStyle w:val="FootnoteReference"/>
        </w:rPr>
        <w:footnoteRef/>
      </w:r>
      <w:r>
        <w:t xml:space="preserve"> </w:t>
      </w:r>
      <w:r w:rsidRPr="24AFA1F1">
        <w:rPr>
          <w:rFonts w:eastAsia="Arial" w:cs="Arial"/>
          <w:sz w:val="20"/>
          <w:szCs w:val="20"/>
        </w:rPr>
        <w:t>An affidavit is a written declaration under oath (</w:t>
      </w:r>
      <w:hyperlink r:id="rId1">
        <w:r w:rsidRPr="24AFA1F1">
          <w:rPr>
            <w:rStyle w:val="Hyperlink"/>
            <w:rFonts w:eastAsia="Arial" w:cs="Arial"/>
            <w:sz w:val="20"/>
            <w:szCs w:val="20"/>
          </w:rPr>
          <w:t>Neb. Rev. Stat. §25-1241</w:t>
        </w:r>
      </w:hyperlink>
      <w:r w:rsidRPr="24AFA1F1">
        <w:rPr>
          <w:rFonts w:eastAsia="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EAF"/>
    <w:multiLevelType w:val="hybridMultilevel"/>
    <w:tmpl w:val="2962FCB8"/>
    <w:lvl w:ilvl="0" w:tplc="EA320BBE">
      <w:start w:val="1"/>
      <w:numFmt w:val="bullet"/>
      <w:lvlText w:val=""/>
      <w:lvlJc w:val="left"/>
      <w:pPr>
        <w:ind w:left="720" w:hanging="360"/>
      </w:pPr>
      <w:rPr>
        <w:rFonts w:ascii="Symbol" w:hAnsi="Symbol" w:hint="default"/>
        <w:color w:val="025F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D28"/>
    <w:multiLevelType w:val="multilevel"/>
    <w:tmpl w:val="F1E47122"/>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w:eastAsiaTheme="minorHAnsi" w:hAnsi="Arial" w:cs="Aria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77392"/>
    <w:multiLevelType w:val="hybridMultilevel"/>
    <w:tmpl w:val="7B40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327AE"/>
    <w:multiLevelType w:val="hybridMultilevel"/>
    <w:tmpl w:val="146AAA58"/>
    <w:lvl w:ilvl="0" w:tplc="A15CB498">
      <w:start w:val="1"/>
      <w:numFmt w:val="bullet"/>
      <w:pStyle w:val="BulletList"/>
      <w:lvlText w:val=""/>
      <w:lvlJc w:val="left"/>
      <w:pPr>
        <w:ind w:left="720" w:hanging="360"/>
      </w:pPr>
      <w:rPr>
        <w:rFonts w:ascii="Symbol" w:hAnsi="Symbol" w:hint="default"/>
        <w:color w:val="025F8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8084B"/>
    <w:multiLevelType w:val="hybridMultilevel"/>
    <w:tmpl w:val="AA86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80335"/>
    <w:multiLevelType w:val="hybridMultilevel"/>
    <w:tmpl w:val="7B40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C0BE6"/>
    <w:multiLevelType w:val="hybridMultilevel"/>
    <w:tmpl w:val="F93E51CA"/>
    <w:lvl w:ilvl="0" w:tplc="436ACAF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87462"/>
    <w:multiLevelType w:val="hybridMultilevel"/>
    <w:tmpl w:val="2DBC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34AE4"/>
    <w:multiLevelType w:val="hybridMultilevel"/>
    <w:tmpl w:val="252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E0981"/>
    <w:multiLevelType w:val="hybridMultilevel"/>
    <w:tmpl w:val="270C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64F24"/>
    <w:multiLevelType w:val="multilevel"/>
    <w:tmpl w:val="BE728E5E"/>
    <w:lvl w:ilvl="0">
      <w:start w:val="2"/>
      <w:numFmt w:val="decimal"/>
      <w:lvlText w:val="%1"/>
      <w:lvlJc w:val="left"/>
      <w:pPr>
        <w:ind w:left="700" w:hanging="600"/>
      </w:pPr>
      <w:rPr>
        <w:rFonts w:hint="default"/>
        <w:lang w:val="en-US" w:eastAsia="en-US" w:bidi="en-US"/>
      </w:rPr>
    </w:lvl>
    <w:lvl w:ilvl="1">
      <w:numFmt w:val="decimal"/>
      <w:lvlText w:val="%1.%2"/>
      <w:lvlJc w:val="left"/>
      <w:pPr>
        <w:ind w:left="700" w:hanging="600"/>
      </w:pPr>
      <w:rPr>
        <w:rFonts w:ascii="Arial" w:eastAsia="Arial" w:hAnsi="Arial" w:cs="Arial" w:hint="default"/>
        <w:b/>
        <w:bCs/>
        <w:color w:val="1F487C"/>
        <w:w w:val="99"/>
        <w:sz w:val="36"/>
        <w:szCs w:val="36"/>
        <w:lang w:val="en-US" w:eastAsia="en-US" w:bidi="en-US"/>
      </w:rPr>
    </w:lvl>
    <w:lvl w:ilvl="2">
      <w:start w:val="1"/>
      <w:numFmt w:val="bullet"/>
      <w:lvlText w:val=""/>
      <w:lvlJc w:val="left"/>
      <w:pPr>
        <w:ind w:left="820" w:hanging="360"/>
      </w:pPr>
      <w:rPr>
        <w:rFonts w:ascii="Symbol" w:hAnsi="Symbol" w:hint="default"/>
        <w:color w:val="025F80"/>
        <w:w w:val="100"/>
        <w:sz w:val="24"/>
        <w:szCs w:val="24"/>
        <w:lang w:val="en-US" w:eastAsia="en-US" w:bidi="en-US"/>
      </w:rPr>
    </w:lvl>
    <w:lvl w:ilvl="3">
      <w:numFmt w:val="bullet"/>
      <w:lvlText w:val="•"/>
      <w:lvlJc w:val="left"/>
      <w:pPr>
        <w:ind w:left="2815" w:hanging="360"/>
      </w:pPr>
      <w:rPr>
        <w:rFonts w:hint="default"/>
        <w:lang w:val="en-US" w:eastAsia="en-US" w:bidi="en-US"/>
      </w:rPr>
    </w:lvl>
    <w:lvl w:ilvl="4">
      <w:numFmt w:val="bullet"/>
      <w:lvlText w:val="•"/>
      <w:lvlJc w:val="left"/>
      <w:pPr>
        <w:ind w:left="381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808" w:hanging="360"/>
      </w:pPr>
      <w:rPr>
        <w:rFonts w:hint="default"/>
        <w:lang w:val="en-US" w:eastAsia="en-US" w:bidi="en-US"/>
      </w:rPr>
    </w:lvl>
    <w:lvl w:ilvl="7">
      <w:numFmt w:val="bullet"/>
      <w:lvlText w:val="•"/>
      <w:lvlJc w:val="left"/>
      <w:pPr>
        <w:ind w:left="6806" w:hanging="360"/>
      </w:pPr>
      <w:rPr>
        <w:rFonts w:hint="default"/>
        <w:lang w:val="en-US" w:eastAsia="en-US" w:bidi="en-US"/>
      </w:rPr>
    </w:lvl>
    <w:lvl w:ilvl="8">
      <w:numFmt w:val="bullet"/>
      <w:lvlText w:val="•"/>
      <w:lvlJc w:val="left"/>
      <w:pPr>
        <w:ind w:left="7804" w:hanging="360"/>
      </w:pPr>
      <w:rPr>
        <w:rFonts w:hint="default"/>
        <w:lang w:val="en-US" w:eastAsia="en-US" w:bidi="en-US"/>
      </w:rPr>
    </w:lvl>
  </w:abstractNum>
  <w:abstractNum w:abstractNumId="11" w15:restartNumberingAfterBreak="0">
    <w:nsid w:val="17762D89"/>
    <w:multiLevelType w:val="multilevel"/>
    <w:tmpl w:val="CEFACF74"/>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110" w:hanging="720"/>
      </w:pPr>
      <w:rPr>
        <w:color w:val="67A2B7"/>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AF442E4"/>
    <w:multiLevelType w:val="hybridMultilevel"/>
    <w:tmpl w:val="EF02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26B7A"/>
    <w:multiLevelType w:val="hybridMultilevel"/>
    <w:tmpl w:val="8244DB2E"/>
    <w:lvl w:ilvl="0" w:tplc="F466A37E">
      <w:start w:val="1"/>
      <w:numFmt w:val="decimal"/>
      <w:pStyle w:val="TOCHeading"/>
      <w:lvlText w:val="%1."/>
      <w:lvlJc w:val="left"/>
      <w:pPr>
        <w:ind w:left="720" w:hanging="360"/>
      </w:pPr>
      <w:rPr>
        <w:rFonts w:ascii="Arial" w:hAnsi="Arial" w:hint="default"/>
        <w:b/>
        <w:i w:val="0"/>
        <w:color w:val="025F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22631"/>
    <w:multiLevelType w:val="multilevel"/>
    <w:tmpl w:val="A4F86E02"/>
    <w:lvl w:ilvl="0">
      <w:start w:val="1"/>
      <w:numFmt w:val="decimal"/>
      <w:lvlText w:val="%1"/>
      <w:lvlJc w:val="left"/>
      <w:pPr>
        <w:ind w:left="700" w:hanging="600"/>
      </w:pPr>
      <w:rPr>
        <w:rFonts w:hint="default"/>
        <w:lang w:val="en-US" w:eastAsia="en-US" w:bidi="en-US"/>
      </w:rPr>
    </w:lvl>
    <w:lvl w:ilvl="1">
      <w:numFmt w:val="decimal"/>
      <w:lvlText w:val="%1.%2"/>
      <w:lvlJc w:val="left"/>
      <w:pPr>
        <w:ind w:left="700" w:hanging="600"/>
      </w:pPr>
      <w:rPr>
        <w:rFonts w:hint="default"/>
        <w:b/>
        <w:bCs/>
        <w:spacing w:val="-1"/>
        <w:w w:val="99"/>
        <w:lang w:val="en-US" w:eastAsia="en-US" w:bidi="en-US"/>
      </w:rPr>
    </w:lvl>
    <w:lvl w:ilvl="2">
      <w:numFmt w:val="bullet"/>
      <w:lvlText w:val=""/>
      <w:lvlJc w:val="left"/>
      <w:pPr>
        <w:ind w:left="820" w:hanging="360"/>
      </w:pPr>
      <w:rPr>
        <w:rFonts w:ascii="Symbol" w:eastAsia="Symbol" w:hAnsi="Symbol" w:cs="Symbol" w:hint="default"/>
        <w:w w:val="100"/>
        <w:sz w:val="24"/>
        <w:szCs w:val="24"/>
        <w:lang w:val="en-US" w:eastAsia="en-US" w:bidi="en-US"/>
      </w:rPr>
    </w:lvl>
    <w:lvl w:ilvl="3">
      <w:numFmt w:val="bullet"/>
      <w:lvlText w:val="•"/>
      <w:lvlJc w:val="left"/>
      <w:pPr>
        <w:ind w:left="2815" w:hanging="360"/>
      </w:pPr>
      <w:rPr>
        <w:rFonts w:hint="default"/>
        <w:lang w:val="en-US" w:eastAsia="en-US" w:bidi="en-US"/>
      </w:rPr>
    </w:lvl>
    <w:lvl w:ilvl="4">
      <w:numFmt w:val="bullet"/>
      <w:lvlText w:val="•"/>
      <w:lvlJc w:val="left"/>
      <w:pPr>
        <w:ind w:left="381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808" w:hanging="360"/>
      </w:pPr>
      <w:rPr>
        <w:rFonts w:hint="default"/>
        <w:lang w:val="en-US" w:eastAsia="en-US" w:bidi="en-US"/>
      </w:rPr>
    </w:lvl>
    <w:lvl w:ilvl="7">
      <w:numFmt w:val="bullet"/>
      <w:lvlText w:val="•"/>
      <w:lvlJc w:val="left"/>
      <w:pPr>
        <w:ind w:left="6806" w:hanging="360"/>
      </w:pPr>
      <w:rPr>
        <w:rFonts w:hint="default"/>
        <w:lang w:val="en-US" w:eastAsia="en-US" w:bidi="en-US"/>
      </w:rPr>
    </w:lvl>
    <w:lvl w:ilvl="8">
      <w:numFmt w:val="bullet"/>
      <w:lvlText w:val="•"/>
      <w:lvlJc w:val="left"/>
      <w:pPr>
        <w:ind w:left="7804" w:hanging="360"/>
      </w:pPr>
      <w:rPr>
        <w:rFonts w:hint="default"/>
        <w:lang w:val="en-US" w:eastAsia="en-US" w:bidi="en-US"/>
      </w:rPr>
    </w:lvl>
  </w:abstractNum>
  <w:abstractNum w:abstractNumId="15" w15:restartNumberingAfterBreak="0">
    <w:nsid w:val="20D41932"/>
    <w:multiLevelType w:val="hybridMultilevel"/>
    <w:tmpl w:val="420E64E6"/>
    <w:lvl w:ilvl="0" w:tplc="6D40B5A6">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9986482"/>
    <w:multiLevelType w:val="hybridMultilevel"/>
    <w:tmpl w:val="5934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22BA8"/>
    <w:multiLevelType w:val="multilevel"/>
    <w:tmpl w:val="C89C9CAE"/>
    <w:lvl w:ilvl="0">
      <w:start w:val="2"/>
      <w:numFmt w:val="decimal"/>
      <w:pStyle w:val="Tablebullets"/>
      <w:lvlText w:val="%1"/>
      <w:lvlJc w:val="left"/>
      <w:pPr>
        <w:ind w:left="700" w:hanging="600"/>
      </w:pPr>
      <w:rPr>
        <w:rFonts w:hint="default"/>
        <w:lang w:val="en-US" w:eastAsia="en-US" w:bidi="en-US"/>
      </w:rPr>
    </w:lvl>
    <w:lvl w:ilvl="1">
      <w:numFmt w:val="decimal"/>
      <w:lvlText w:val="%1.%2"/>
      <w:lvlJc w:val="left"/>
      <w:pPr>
        <w:ind w:left="700" w:hanging="600"/>
      </w:pPr>
      <w:rPr>
        <w:rFonts w:ascii="Arial" w:eastAsia="Arial" w:hAnsi="Arial" w:cs="Arial" w:hint="default"/>
        <w:b/>
        <w:bCs/>
        <w:color w:val="1F487C"/>
        <w:w w:val="99"/>
        <w:sz w:val="36"/>
        <w:szCs w:val="36"/>
        <w:lang w:val="en-US" w:eastAsia="en-US" w:bidi="en-US"/>
      </w:rPr>
    </w:lvl>
    <w:lvl w:ilvl="2">
      <w:numFmt w:val="bullet"/>
      <w:lvlText w:val="o"/>
      <w:lvlJc w:val="left"/>
      <w:pPr>
        <w:ind w:left="820" w:hanging="360"/>
      </w:pPr>
      <w:rPr>
        <w:rFonts w:ascii="Courier New" w:eastAsia="Courier New" w:hAnsi="Courier New" w:cs="Courier New" w:hint="default"/>
        <w:w w:val="100"/>
        <w:sz w:val="24"/>
        <w:szCs w:val="24"/>
        <w:lang w:val="en-US" w:eastAsia="en-US" w:bidi="en-US"/>
      </w:rPr>
    </w:lvl>
    <w:lvl w:ilvl="3">
      <w:numFmt w:val="bullet"/>
      <w:lvlText w:val="•"/>
      <w:lvlJc w:val="left"/>
      <w:pPr>
        <w:ind w:left="2815" w:hanging="360"/>
      </w:pPr>
      <w:rPr>
        <w:rFonts w:hint="default"/>
        <w:lang w:val="en-US" w:eastAsia="en-US" w:bidi="en-US"/>
      </w:rPr>
    </w:lvl>
    <w:lvl w:ilvl="4">
      <w:numFmt w:val="bullet"/>
      <w:lvlText w:val="•"/>
      <w:lvlJc w:val="left"/>
      <w:pPr>
        <w:ind w:left="381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808" w:hanging="360"/>
      </w:pPr>
      <w:rPr>
        <w:rFonts w:hint="default"/>
        <w:lang w:val="en-US" w:eastAsia="en-US" w:bidi="en-US"/>
      </w:rPr>
    </w:lvl>
    <w:lvl w:ilvl="7">
      <w:numFmt w:val="bullet"/>
      <w:lvlText w:val="•"/>
      <w:lvlJc w:val="left"/>
      <w:pPr>
        <w:ind w:left="6806" w:hanging="360"/>
      </w:pPr>
      <w:rPr>
        <w:rFonts w:hint="default"/>
        <w:lang w:val="en-US" w:eastAsia="en-US" w:bidi="en-US"/>
      </w:rPr>
    </w:lvl>
    <w:lvl w:ilvl="8">
      <w:numFmt w:val="bullet"/>
      <w:lvlText w:val="•"/>
      <w:lvlJc w:val="left"/>
      <w:pPr>
        <w:ind w:left="7804" w:hanging="360"/>
      </w:pPr>
      <w:rPr>
        <w:rFonts w:hint="default"/>
        <w:lang w:val="en-US" w:eastAsia="en-US" w:bidi="en-US"/>
      </w:rPr>
    </w:lvl>
  </w:abstractNum>
  <w:abstractNum w:abstractNumId="18" w15:restartNumberingAfterBreak="0">
    <w:nsid w:val="33422419"/>
    <w:multiLevelType w:val="hybridMultilevel"/>
    <w:tmpl w:val="909074A0"/>
    <w:lvl w:ilvl="0" w:tplc="FD5C6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C034B"/>
    <w:multiLevelType w:val="hybridMultilevel"/>
    <w:tmpl w:val="28CEB284"/>
    <w:lvl w:ilvl="0" w:tplc="021C56F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F22E1"/>
    <w:multiLevelType w:val="hybridMultilevel"/>
    <w:tmpl w:val="AB6CD4EE"/>
    <w:lvl w:ilvl="0" w:tplc="EA320BBE">
      <w:start w:val="1"/>
      <w:numFmt w:val="bullet"/>
      <w:lvlText w:val=""/>
      <w:lvlJc w:val="left"/>
      <w:pPr>
        <w:ind w:left="720" w:hanging="360"/>
      </w:pPr>
      <w:rPr>
        <w:rFonts w:ascii="Symbol" w:hAnsi="Symbol" w:hint="default"/>
        <w:color w:val="025F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B10BC"/>
    <w:multiLevelType w:val="hybridMultilevel"/>
    <w:tmpl w:val="851C2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77BE6"/>
    <w:multiLevelType w:val="hybridMultilevel"/>
    <w:tmpl w:val="E5860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71005"/>
    <w:multiLevelType w:val="hybridMultilevel"/>
    <w:tmpl w:val="7B40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E4FEB"/>
    <w:multiLevelType w:val="hybridMultilevel"/>
    <w:tmpl w:val="1768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40AF4"/>
    <w:multiLevelType w:val="hybridMultilevel"/>
    <w:tmpl w:val="E734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749C8"/>
    <w:multiLevelType w:val="hybridMultilevel"/>
    <w:tmpl w:val="A7866064"/>
    <w:lvl w:ilvl="0" w:tplc="EA320BBE">
      <w:start w:val="1"/>
      <w:numFmt w:val="bullet"/>
      <w:lvlText w:val=""/>
      <w:lvlJc w:val="left"/>
      <w:pPr>
        <w:ind w:left="1080" w:hanging="720"/>
      </w:pPr>
      <w:rPr>
        <w:rFonts w:ascii="Symbol" w:hAnsi="Symbol" w:hint="default"/>
        <w:color w:val="025F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D110C"/>
    <w:multiLevelType w:val="hybridMultilevel"/>
    <w:tmpl w:val="7B40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A2EB1"/>
    <w:multiLevelType w:val="hybridMultilevel"/>
    <w:tmpl w:val="8D14CEC2"/>
    <w:lvl w:ilvl="0" w:tplc="5686ECAE">
      <w:start w:val="1"/>
      <w:numFmt w:val="decimal"/>
      <w:lvlText w:val="%1."/>
      <w:lvlJc w:val="left"/>
      <w:pPr>
        <w:ind w:left="720" w:hanging="360"/>
      </w:pPr>
      <w:rPr>
        <w:rFonts w:ascii="Arial" w:hAnsi="Arial" w:hint="default"/>
        <w:b/>
        <w:i w:val="0"/>
        <w:color w:val="025F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C2049"/>
    <w:multiLevelType w:val="hybridMultilevel"/>
    <w:tmpl w:val="F6129074"/>
    <w:lvl w:ilvl="0" w:tplc="302EBDE2">
      <w:start w:val="1"/>
      <w:numFmt w:val="bullet"/>
      <w:lvlText w:val=""/>
      <w:lvlJc w:val="left"/>
      <w:pPr>
        <w:ind w:left="720" w:hanging="360"/>
      </w:pPr>
      <w:rPr>
        <w:rFonts w:ascii="Symbol" w:hAnsi="Symbol" w:hint="default"/>
        <w:color w:val="025F8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1420C"/>
    <w:multiLevelType w:val="hybridMultilevel"/>
    <w:tmpl w:val="BB006A42"/>
    <w:lvl w:ilvl="0" w:tplc="D0FCF5F8">
      <w:start w:val="1"/>
      <w:numFmt w:val="bullet"/>
      <w:pStyle w:val="FIRSTFIRSTPAGEBS"/>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72295E97"/>
    <w:multiLevelType w:val="hybridMultilevel"/>
    <w:tmpl w:val="10AC07B2"/>
    <w:lvl w:ilvl="0" w:tplc="FD5C6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17AD4"/>
    <w:multiLevelType w:val="multilevel"/>
    <w:tmpl w:val="24FC20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215F80"/>
      </w:rPr>
    </w:lvl>
    <w:lvl w:ilvl="3">
      <w:start w:val="1"/>
      <w:numFmt w:val="decimal"/>
      <w:pStyle w:val="Heading4"/>
      <w:lvlText w:val="%1.%2.%3.%4"/>
      <w:lvlJc w:val="left"/>
      <w:pPr>
        <w:ind w:left="864" w:hanging="864"/>
      </w:pPr>
      <w:rPr>
        <w:b/>
        <w:bCs/>
        <w:i w:val="0"/>
        <w:iCs/>
        <w:caps w:val="0"/>
        <w:smallCaps w:val="0"/>
        <w:strike w:val="0"/>
        <w:dstrike w:val="0"/>
        <w:outline w:val="0"/>
        <w:shadow w:val="0"/>
        <w:emboss w:val="0"/>
        <w:imprint w:val="0"/>
        <w:noProof w:val="0"/>
        <w:vanish w:val="0"/>
        <w:color w:val="67A2B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6A616A5"/>
    <w:multiLevelType w:val="hybridMultilevel"/>
    <w:tmpl w:val="D68E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9255B"/>
    <w:multiLevelType w:val="hybridMultilevel"/>
    <w:tmpl w:val="7B40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658135">
    <w:abstractNumId w:val="3"/>
  </w:num>
  <w:num w:numId="2" w16cid:durableId="646204977">
    <w:abstractNumId w:val="11"/>
  </w:num>
  <w:num w:numId="3" w16cid:durableId="277882220">
    <w:abstractNumId w:val="30"/>
  </w:num>
  <w:num w:numId="4" w16cid:durableId="1122648785">
    <w:abstractNumId w:val="28"/>
  </w:num>
  <w:num w:numId="5" w16cid:durableId="761147533">
    <w:abstractNumId w:val="13"/>
  </w:num>
  <w:num w:numId="6" w16cid:durableId="1633559916">
    <w:abstractNumId w:val="32"/>
  </w:num>
  <w:num w:numId="7" w16cid:durableId="1641228955">
    <w:abstractNumId w:val="13"/>
    <w:lvlOverride w:ilvl="0">
      <w:startOverride w:val="1"/>
    </w:lvlOverride>
  </w:num>
  <w:num w:numId="8" w16cid:durableId="1574704142">
    <w:abstractNumId w:val="13"/>
    <w:lvlOverride w:ilvl="0">
      <w:startOverride w:val="1"/>
    </w:lvlOverride>
  </w:num>
  <w:num w:numId="9" w16cid:durableId="2146971939">
    <w:abstractNumId w:val="14"/>
  </w:num>
  <w:num w:numId="10" w16cid:durableId="1070424790">
    <w:abstractNumId w:val="20"/>
  </w:num>
  <w:num w:numId="11" w16cid:durableId="1990210016">
    <w:abstractNumId w:val="19"/>
  </w:num>
  <w:num w:numId="12" w16cid:durableId="1461532003">
    <w:abstractNumId w:val="17"/>
  </w:num>
  <w:num w:numId="13" w16cid:durableId="559244613">
    <w:abstractNumId w:val="6"/>
  </w:num>
  <w:num w:numId="14" w16cid:durableId="1225603685">
    <w:abstractNumId w:val="0"/>
  </w:num>
  <w:num w:numId="15" w16cid:durableId="1781290958">
    <w:abstractNumId w:val="13"/>
    <w:lvlOverride w:ilvl="0">
      <w:startOverride w:val="1"/>
    </w:lvlOverride>
  </w:num>
  <w:num w:numId="16" w16cid:durableId="2109502349">
    <w:abstractNumId w:val="10"/>
  </w:num>
  <w:num w:numId="17" w16cid:durableId="802818220">
    <w:abstractNumId w:val="26"/>
  </w:num>
  <w:num w:numId="18" w16cid:durableId="996348287">
    <w:abstractNumId w:val="13"/>
    <w:lvlOverride w:ilvl="0">
      <w:startOverride w:val="1"/>
    </w:lvlOverride>
  </w:num>
  <w:num w:numId="19" w16cid:durableId="603340202">
    <w:abstractNumId w:val="21"/>
  </w:num>
  <w:num w:numId="20" w16cid:durableId="1733305520">
    <w:abstractNumId w:val="7"/>
  </w:num>
  <w:num w:numId="21" w16cid:durableId="408767811">
    <w:abstractNumId w:val="25"/>
  </w:num>
  <w:num w:numId="22" w16cid:durableId="178355046">
    <w:abstractNumId w:val="16"/>
  </w:num>
  <w:num w:numId="23" w16cid:durableId="786388023">
    <w:abstractNumId w:val="4"/>
  </w:num>
  <w:num w:numId="24" w16cid:durableId="356738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5810328">
    <w:abstractNumId w:val="31"/>
  </w:num>
  <w:num w:numId="26" w16cid:durableId="508564697">
    <w:abstractNumId w:val="9"/>
  </w:num>
  <w:num w:numId="27" w16cid:durableId="1289049364">
    <w:abstractNumId w:val="24"/>
  </w:num>
  <w:num w:numId="28" w16cid:durableId="456949562">
    <w:abstractNumId w:val="18"/>
  </w:num>
  <w:num w:numId="29" w16cid:durableId="115805438">
    <w:abstractNumId w:val="23"/>
  </w:num>
  <w:num w:numId="30" w16cid:durableId="1260915810">
    <w:abstractNumId w:val="5"/>
  </w:num>
  <w:num w:numId="31" w16cid:durableId="1744722470">
    <w:abstractNumId w:val="34"/>
  </w:num>
  <w:num w:numId="32" w16cid:durableId="2128960929">
    <w:abstractNumId w:val="1"/>
  </w:num>
  <w:num w:numId="33" w16cid:durableId="197359996">
    <w:abstractNumId w:val="2"/>
  </w:num>
  <w:num w:numId="34" w16cid:durableId="1531603354">
    <w:abstractNumId w:val="27"/>
  </w:num>
  <w:num w:numId="35" w16cid:durableId="1893301632">
    <w:abstractNumId w:val="12"/>
  </w:num>
  <w:num w:numId="36" w16cid:durableId="1041634078">
    <w:abstractNumId w:val="8"/>
  </w:num>
  <w:num w:numId="37" w16cid:durableId="905918165">
    <w:abstractNumId w:val="33"/>
  </w:num>
  <w:num w:numId="38" w16cid:durableId="801386464">
    <w:abstractNumId w:val="13"/>
    <w:lvlOverride w:ilvl="0">
      <w:startOverride w:val="1"/>
    </w:lvlOverride>
  </w:num>
  <w:num w:numId="39" w16cid:durableId="10567744">
    <w:abstractNumId w:val="13"/>
    <w:lvlOverride w:ilvl="0">
      <w:startOverride w:val="1"/>
    </w:lvlOverride>
  </w:num>
  <w:num w:numId="40" w16cid:durableId="866060394">
    <w:abstractNumId w:val="13"/>
    <w:lvlOverride w:ilvl="0">
      <w:startOverride w:val="1"/>
    </w:lvlOverride>
  </w:num>
  <w:num w:numId="41" w16cid:durableId="935210041">
    <w:abstractNumId w:val="22"/>
  </w:num>
  <w:num w:numId="42" w16cid:durableId="569117263">
    <w:abstractNumId w:val="13"/>
    <w:lvlOverride w:ilvl="0">
      <w:startOverride w:val="1"/>
    </w:lvlOverride>
  </w:num>
  <w:num w:numId="43" w16cid:durableId="1971007352">
    <w:abstractNumId w:val="13"/>
    <w:lvlOverride w:ilvl="0">
      <w:startOverride w:val="1"/>
    </w:lvlOverride>
  </w:num>
  <w:num w:numId="44" w16cid:durableId="184488872">
    <w:abstractNumId w:val="13"/>
    <w:lvlOverride w:ilvl="0">
      <w:startOverride w:val="1"/>
    </w:lvlOverride>
  </w:num>
  <w:num w:numId="45" w16cid:durableId="2058583079">
    <w:abstractNumId w:val="13"/>
    <w:lvlOverride w:ilvl="0">
      <w:startOverride w:val="1"/>
    </w:lvlOverride>
  </w:num>
  <w:num w:numId="46" w16cid:durableId="1654025910">
    <w:abstractNumId w:val="13"/>
    <w:lvlOverride w:ilvl="0">
      <w:startOverride w:val="1"/>
    </w:lvlOverride>
  </w:num>
  <w:num w:numId="47" w16cid:durableId="1026515937">
    <w:abstractNumId w:val="29"/>
  </w:num>
  <w:num w:numId="48" w16cid:durableId="571233749">
    <w:abstractNumId w:val="1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tter, Audrey">
    <w15:presenceInfo w15:providerId="AD" w15:userId="S::Audrey.Sautter@nebraska.gov::2f1e2bab-6536-44e3-9e75-e01fdedd991d"/>
  </w15:person>
  <w15:person w15:author="Audrey Sautter">
    <w15:presenceInfo w15:providerId="AD" w15:userId="S::audrey.sautter_nebraska.gov#ext#@hagertyconsult.onmicrosoft.com::f5b7654b-6fe7-42a5-a6b8-e14393e1b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wNDa3MDE3MzUxMDRT0lEKTi0uzszPAykwrgUAPgH8JywAAAA="/>
  </w:docVars>
  <w:rsids>
    <w:rsidRoot w:val="001232A0"/>
    <w:rsid w:val="00063449"/>
    <w:rsid w:val="000769BC"/>
    <w:rsid w:val="00101901"/>
    <w:rsid w:val="001226C1"/>
    <w:rsid w:val="001232A0"/>
    <w:rsid w:val="00136295"/>
    <w:rsid w:val="0014007B"/>
    <w:rsid w:val="001418FE"/>
    <w:rsid w:val="00186A88"/>
    <w:rsid w:val="001919FC"/>
    <w:rsid w:val="0020069C"/>
    <w:rsid w:val="00275EDC"/>
    <w:rsid w:val="00291BBD"/>
    <w:rsid w:val="002B564D"/>
    <w:rsid w:val="0034061D"/>
    <w:rsid w:val="003500B0"/>
    <w:rsid w:val="00373EC4"/>
    <w:rsid w:val="003B3AA5"/>
    <w:rsid w:val="003B5648"/>
    <w:rsid w:val="003C78BF"/>
    <w:rsid w:val="003E158C"/>
    <w:rsid w:val="004177AE"/>
    <w:rsid w:val="00421A99"/>
    <w:rsid w:val="00436F4B"/>
    <w:rsid w:val="00441490"/>
    <w:rsid w:val="00442E45"/>
    <w:rsid w:val="00451F93"/>
    <w:rsid w:val="004905F0"/>
    <w:rsid w:val="00493117"/>
    <w:rsid w:val="004B41C1"/>
    <w:rsid w:val="004B6554"/>
    <w:rsid w:val="004F108B"/>
    <w:rsid w:val="004F1CF3"/>
    <w:rsid w:val="004F386F"/>
    <w:rsid w:val="00501DC6"/>
    <w:rsid w:val="005165C7"/>
    <w:rsid w:val="00517AA3"/>
    <w:rsid w:val="00561504"/>
    <w:rsid w:val="00575175"/>
    <w:rsid w:val="00584D39"/>
    <w:rsid w:val="005B04E8"/>
    <w:rsid w:val="005B7C86"/>
    <w:rsid w:val="005C5F3D"/>
    <w:rsid w:val="00622342"/>
    <w:rsid w:val="00630DF0"/>
    <w:rsid w:val="00655AF3"/>
    <w:rsid w:val="006711A6"/>
    <w:rsid w:val="006C21E3"/>
    <w:rsid w:val="006F212D"/>
    <w:rsid w:val="00777ACB"/>
    <w:rsid w:val="00803001"/>
    <w:rsid w:val="008732E6"/>
    <w:rsid w:val="00875609"/>
    <w:rsid w:val="008A5A20"/>
    <w:rsid w:val="008C7740"/>
    <w:rsid w:val="008F2D71"/>
    <w:rsid w:val="00920A13"/>
    <w:rsid w:val="009352A6"/>
    <w:rsid w:val="0094422C"/>
    <w:rsid w:val="00A17990"/>
    <w:rsid w:val="00A95692"/>
    <w:rsid w:val="00AB0E05"/>
    <w:rsid w:val="00AB53BB"/>
    <w:rsid w:val="00AF1F7A"/>
    <w:rsid w:val="00B20DB8"/>
    <w:rsid w:val="00B71744"/>
    <w:rsid w:val="00B925EB"/>
    <w:rsid w:val="00B95F98"/>
    <w:rsid w:val="00B9627E"/>
    <w:rsid w:val="00BC3A64"/>
    <w:rsid w:val="00C073FA"/>
    <w:rsid w:val="00C51F40"/>
    <w:rsid w:val="00C67CA7"/>
    <w:rsid w:val="00C718E4"/>
    <w:rsid w:val="00C93A0A"/>
    <w:rsid w:val="00CC04C8"/>
    <w:rsid w:val="00CD09E6"/>
    <w:rsid w:val="00CD575B"/>
    <w:rsid w:val="00CF2C75"/>
    <w:rsid w:val="00CF2D82"/>
    <w:rsid w:val="00D959A2"/>
    <w:rsid w:val="00DA1FC1"/>
    <w:rsid w:val="00DE147F"/>
    <w:rsid w:val="00E12446"/>
    <w:rsid w:val="00EA41DF"/>
    <w:rsid w:val="00F23F0A"/>
    <w:rsid w:val="00F72150"/>
    <w:rsid w:val="00F8203A"/>
    <w:rsid w:val="00FA2AE0"/>
    <w:rsid w:val="00FC2D66"/>
    <w:rsid w:val="00FD348B"/>
    <w:rsid w:val="00FE6D31"/>
    <w:rsid w:val="038C0D46"/>
    <w:rsid w:val="0430E73D"/>
    <w:rsid w:val="04613546"/>
    <w:rsid w:val="06B88D0B"/>
    <w:rsid w:val="06E06089"/>
    <w:rsid w:val="071BD220"/>
    <w:rsid w:val="0AA028C1"/>
    <w:rsid w:val="102A6507"/>
    <w:rsid w:val="10321803"/>
    <w:rsid w:val="11003E5D"/>
    <w:rsid w:val="1329C95B"/>
    <w:rsid w:val="14C8ED7C"/>
    <w:rsid w:val="14CD8742"/>
    <w:rsid w:val="153ACDFA"/>
    <w:rsid w:val="16EFFD69"/>
    <w:rsid w:val="19D4839D"/>
    <w:rsid w:val="1EC887E3"/>
    <w:rsid w:val="1EF50EE9"/>
    <w:rsid w:val="2313D190"/>
    <w:rsid w:val="24AFA1F1"/>
    <w:rsid w:val="2537C967"/>
    <w:rsid w:val="2E1A8C73"/>
    <w:rsid w:val="37019A2F"/>
    <w:rsid w:val="3721F492"/>
    <w:rsid w:val="3737A901"/>
    <w:rsid w:val="38035D8A"/>
    <w:rsid w:val="396A24FE"/>
    <w:rsid w:val="39F4BE6F"/>
    <w:rsid w:val="3AFBF8EA"/>
    <w:rsid w:val="3E446151"/>
    <w:rsid w:val="3F685A07"/>
    <w:rsid w:val="46A27DCE"/>
    <w:rsid w:val="4ACE0870"/>
    <w:rsid w:val="4C4893E3"/>
    <w:rsid w:val="50458551"/>
    <w:rsid w:val="523578CC"/>
    <w:rsid w:val="52FE5FED"/>
    <w:rsid w:val="5322C341"/>
    <w:rsid w:val="55551375"/>
    <w:rsid w:val="5A8EDE31"/>
    <w:rsid w:val="5B5C77EE"/>
    <w:rsid w:val="5E56E138"/>
    <w:rsid w:val="5EFB8825"/>
    <w:rsid w:val="60DE39BD"/>
    <w:rsid w:val="673913CE"/>
    <w:rsid w:val="689FCD02"/>
    <w:rsid w:val="69247A55"/>
    <w:rsid w:val="6D85E1A8"/>
    <w:rsid w:val="6FEF5FBD"/>
    <w:rsid w:val="728D873E"/>
    <w:rsid w:val="72B73F5E"/>
    <w:rsid w:val="74DADF53"/>
    <w:rsid w:val="78D2181E"/>
    <w:rsid w:val="79137CEF"/>
    <w:rsid w:val="7E1E9614"/>
    <w:rsid w:val="7EE947F5"/>
    <w:rsid w:val="7F5D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DDD7"/>
  <w15:chartTrackingRefBased/>
  <w15:docId w15:val="{BC73C357-D794-4C6C-B066-38DC6250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39"/>
    <w:pPr>
      <w:spacing w:after="240" w:line="264" w:lineRule="auto"/>
      <w:jc w:val="both"/>
    </w:pPr>
    <w:rPr>
      <w:rFonts w:ascii="Arial" w:hAnsi="Arial"/>
      <w:color w:val="000000" w:themeColor="text1"/>
      <w:szCs w:val="24"/>
    </w:rPr>
  </w:style>
  <w:style w:type="paragraph" w:styleId="Heading1">
    <w:name w:val="heading 1"/>
    <w:basedOn w:val="Normal"/>
    <w:next w:val="Normal"/>
    <w:link w:val="Heading1Char"/>
    <w:uiPriority w:val="9"/>
    <w:qFormat/>
    <w:rsid w:val="00584D39"/>
    <w:pPr>
      <w:keepNext/>
      <w:keepLines/>
      <w:numPr>
        <w:numId w:val="2"/>
      </w:numPr>
      <w:pBdr>
        <w:bottom w:val="single" w:sz="4" w:space="1" w:color="405C69"/>
      </w:pBdr>
      <w:spacing w:before="120" w:after="120"/>
      <w:outlineLvl w:val="0"/>
    </w:pPr>
    <w:rPr>
      <w:rFonts w:eastAsiaTheme="majorEastAsia" w:cs="Times New Roman (Headings CS)"/>
      <w:b/>
      <w:bCs/>
      <w:caps/>
      <w:color w:val="025F80"/>
      <w:sz w:val="42"/>
      <w:szCs w:val="42"/>
    </w:rPr>
  </w:style>
  <w:style w:type="paragraph" w:styleId="Heading2">
    <w:name w:val="heading 2"/>
    <w:basedOn w:val="Normal"/>
    <w:next w:val="Normal"/>
    <w:link w:val="Heading2Char"/>
    <w:uiPriority w:val="9"/>
    <w:unhideWhenUsed/>
    <w:qFormat/>
    <w:rsid w:val="00584D39"/>
    <w:pPr>
      <w:numPr>
        <w:ilvl w:val="1"/>
        <w:numId w:val="2"/>
      </w:numPr>
      <w:ind w:left="907" w:hanging="907"/>
      <w:outlineLvl w:val="1"/>
    </w:pPr>
    <w:rPr>
      <w:rFonts w:cs="Times New Roman (Body CS)"/>
      <w:b/>
      <w:bCs/>
      <w:caps/>
      <w:color w:val="67A2B7"/>
      <w:sz w:val="36"/>
      <w:szCs w:val="40"/>
    </w:rPr>
  </w:style>
  <w:style w:type="paragraph" w:styleId="Heading3">
    <w:name w:val="heading 3"/>
    <w:basedOn w:val="Normal"/>
    <w:next w:val="Normal"/>
    <w:link w:val="Heading3Char"/>
    <w:uiPriority w:val="9"/>
    <w:unhideWhenUsed/>
    <w:qFormat/>
    <w:rsid w:val="00584D39"/>
    <w:pPr>
      <w:numPr>
        <w:ilvl w:val="2"/>
        <w:numId w:val="2"/>
      </w:numPr>
      <w:spacing w:before="120" w:after="120"/>
      <w:ind w:left="1080" w:hanging="1080"/>
      <w:outlineLvl w:val="2"/>
    </w:pPr>
    <w:rPr>
      <w:rFonts w:cs="Times New Roman (Body CS)"/>
      <w:b/>
      <w:bCs/>
      <w:caps/>
      <w:color w:val="025F80"/>
      <w:sz w:val="32"/>
      <w:szCs w:val="36"/>
    </w:rPr>
  </w:style>
  <w:style w:type="paragraph" w:styleId="Heading4">
    <w:name w:val="heading 4"/>
    <w:basedOn w:val="Normal"/>
    <w:next w:val="Normal"/>
    <w:link w:val="Heading4Char"/>
    <w:uiPriority w:val="9"/>
    <w:unhideWhenUsed/>
    <w:qFormat/>
    <w:rsid w:val="00CC04C8"/>
    <w:pPr>
      <w:keepNext/>
      <w:numPr>
        <w:ilvl w:val="3"/>
        <w:numId w:val="6"/>
      </w:numPr>
      <w:spacing w:before="240" w:after="120" w:line="240" w:lineRule="auto"/>
      <w:ind w:left="1267" w:hanging="1267"/>
      <w:outlineLvl w:val="3"/>
    </w:pPr>
    <w:rPr>
      <w:b/>
      <w:bCs/>
      <w:color w:val="67A2B7"/>
      <w:sz w:val="28"/>
      <w:szCs w:val="32"/>
    </w:rPr>
  </w:style>
  <w:style w:type="paragraph" w:styleId="Heading5">
    <w:name w:val="heading 5"/>
    <w:basedOn w:val="Normal"/>
    <w:next w:val="Normal"/>
    <w:link w:val="Heading5Char"/>
    <w:uiPriority w:val="9"/>
    <w:unhideWhenUsed/>
    <w:qFormat/>
    <w:rsid w:val="00CC04C8"/>
    <w:pPr>
      <w:keepNext/>
      <w:keepLines/>
      <w:numPr>
        <w:ilvl w:val="4"/>
        <w:numId w:val="6"/>
      </w:numPr>
      <w:spacing w:before="120" w:after="120"/>
      <w:outlineLvl w:val="4"/>
    </w:pPr>
    <w:rPr>
      <w:rFonts w:eastAsiaTheme="majorEastAsia" w:cs="Arial"/>
      <w:b/>
      <w:bCs/>
      <w:color w:val="215F80"/>
    </w:rPr>
  </w:style>
  <w:style w:type="paragraph" w:styleId="Heading6">
    <w:name w:val="heading 6"/>
    <w:basedOn w:val="Normal"/>
    <w:next w:val="Normal"/>
    <w:link w:val="Heading6Char"/>
    <w:uiPriority w:val="9"/>
    <w:unhideWhenUsed/>
    <w:qFormat/>
    <w:rsid w:val="00584D3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84D3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84D3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84D3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2A0"/>
  </w:style>
  <w:style w:type="paragraph" w:styleId="Footer">
    <w:name w:val="footer"/>
    <w:basedOn w:val="Normal"/>
    <w:link w:val="FooterChar"/>
    <w:uiPriority w:val="99"/>
    <w:unhideWhenUsed/>
    <w:rsid w:val="0012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2A0"/>
  </w:style>
  <w:style w:type="character" w:customStyle="1" w:styleId="Heading1Char">
    <w:name w:val="Heading 1 Char"/>
    <w:basedOn w:val="DefaultParagraphFont"/>
    <w:link w:val="Heading1"/>
    <w:uiPriority w:val="9"/>
    <w:rsid w:val="00584D39"/>
    <w:rPr>
      <w:rFonts w:ascii="Arial" w:eastAsiaTheme="majorEastAsia" w:hAnsi="Arial" w:cs="Times New Roman (Headings CS)"/>
      <w:b/>
      <w:bCs/>
      <w:caps/>
      <w:color w:val="025F80"/>
      <w:sz w:val="42"/>
      <w:szCs w:val="42"/>
    </w:rPr>
  </w:style>
  <w:style w:type="character" w:customStyle="1" w:styleId="Heading2Char">
    <w:name w:val="Heading 2 Char"/>
    <w:basedOn w:val="DefaultParagraphFont"/>
    <w:link w:val="Heading2"/>
    <w:uiPriority w:val="9"/>
    <w:rsid w:val="00584D39"/>
    <w:rPr>
      <w:rFonts w:ascii="Arial" w:hAnsi="Arial" w:cs="Times New Roman (Body CS)"/>
      <w:b/>
      <w:bCs/>
      <w:caps/>
      <w:color w:val="67A2B7"/>
      <w:sz w:val="36"/>
      <w:szCs w:val="40"/>
    </w:rPr>
  </w:style>
  <w:style w:type="character" w:customStyle="1" w:styleId="Heading3Char">
    <w:name w:val="Heading 3 Char"/>
    <w:basedOn w:val="DefaultParagraphFont"/>
    <w:link w:val="Heading3"/>
    <w:uiPriority w:val="9"/>
    <w:rsid w:val="00584D39"/>
    <w:rPr>
      <w:rFonts w:ascii="Arial" w:hAnsi="Arial" w:cs="Times New Roman (Body CS)"/>
      <w:b/>
      <w:bCs/>
      <w:caps/>
      <w:color w:val="025F80"/>
      <w:sz w:val="32"/>
      <w:szCs w:val="36"/>
    </w:rPr>
  </w:style>
  <w:style w:type="character" w:customStyle="1" w:styleId="Heading6Char">
    <w:name w:val="Heading 6 Char"/>
    <w:basedOn w:val="DefaultParagraphFont"/>
    <w:link w:val="Heading6"/>
    <w:uiPriority w:val="9"/>
    <w:rsid w:val="00584D39"/>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rsid w:val="00584D39"/>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rsid w:val="00584D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84D39"/>
    <w:rPr>
      <w:rFonts w:asciiTheme="majorHAnsi" w:eastAsiaTheme="majorEastAsia" w:hAnsiTheme="majorHAnsi" w:cstheme="majorBidi"/>
      <w:i/>
      <w:iCs/>
      <w:color w:val="272727" w:themeColor="text1" w:themeTint="D8"/>
      <w:sz w:val="21"/>
      <w:szCs w:val="21"/>
    </w:rPr>
  </w:style>
  <w:style w:type="paragraph" w:customStyle="1" w:styleId="BulletList">
    <w:name w:val="Bullet List"/>
    <w:basedOn w:val="ListParagraph"/>
    <w:link w:val="BulletListChar"/>
    <w:qFormat/>
    <w:rsid w:val="00584D39"/>
    <w:pPr>
      <w:numPr>
        <w:numId w:val="1"/>
      </w:numPr>
      <w:spacing w:before="240"/>
      <w:contextualSpacing w:val="0"/>
    </w:pPr>
    <w:rPr>
      <w:rFonts w:eastAsia="Times New Roman" w:cs="Times New Roman"/>
      <w:szCs w:val="22"/>
      <w:lang w:eastAsia="ja-JP"/>
    </w:rPr>
  </w:style>
  <w:style w:type="character" w:styleId="Hyperlink">
    <w:name w:val="Hyperlink"/>
    <w:basedOn w:val="DefaultParagraphFont"/>
    <w:uiPriority w:val="99"/>
    <w:unhideWhenUsed/>
    <w:rsid w:val="00584D39"/>
    <w:rPr>
      <w:color w:val="0563C1" w:themeColor="hyperlink"/>
      <w:u w:val="single"/>
    </w:rPr>
  </w:style>
  <w:style w:type="character" w:customStyle="1" w:styleId="BulletListChar">
    <w:name w:val="Bullet List Char"/>
    <w:basedOn w:val="DefaultParagraphFont"/>
    <w:link w:val="BulletList"/>
    <w:rsid w:val="00584D39"/>
    <w:rPr>
      <w:rFonts w:ascii="Arial" w:eastAsia="Times New Roman" w:hAnsi="Arial" w:cs="Times New Roman"/>
      <w:color w:val="000000" w:themeColor="text1"/>
      <w:lang w:eastAsia="ja-JP"/>
    </w:rPr>
  </w:style>
  <w:style w:type="paragraph" w:styleId="ListParagraph">
    <w:name w:val="List Paragraph"/>
    <w:aliases w:val="Numbered List,Bullet Paragraph,Style 10,Style 13,List Numbered,Number"/>
    <w:basedOn w:val="Normal"/>
    <w:link w:val="ListParagraphChar"/>
    <w:uiPriority w:val="34"/>
    <w:qFormat/>
    <w:rsid w:val="00584D39"/>
    <w:pPr>
      <w:ind w:left="720"/>
      <w:contextualSpacing/>
    </w:pPr>
  </w:style>
  <w:style w:type="character" w:customStyle="1" w:styleId="Heading4Char">
    <w:name w:val="Heading 4 Char"/>
    <w:basedOn w:val="DefaultParagraphFont"/>
    <w:link w:val="Heading4"/>
    <w:uiPriority w:val="9"/>
    <w:rsid w:val="00CC04C8"/>
    <w:rPr>
      <w:rFonts w:ascii="Arial" w:hAnsi="Arial"/>
      <w:b/>
      <w:bCs/>
      <w:color w:val="67A2B7"/>
      <w:sz w:val="28"/>
      <w:szCs w:val="32"/>
    </w:rPr>
  </w:style>
  <w:style w:type="character" w:customStyle="1" w:styleId="Heading5Char">
    <w:name w:val="Heading 5 Char"/>
    <w:basedOn w:val="DefaultParagraphFont"/>
    <w:link w:val="Heading5"/>
    <w:uiPriority w:val="9"/>
    <w:rsid w:val="00CC04C8"/>
    <w:rPr>
      <w:rFonts w:ascii="Arial" w:eastAsiaTheme="majorEastAsia" w:hAnsi="Arial" w:cs="Arial"/>
      <w:b/>
      <w:bCs/>
      <w:color w:val="215F80"/>
      <w:szCs w:val="24"/>
    </w:rPr>
  </w:style>
  <w:style w:type="character" w:customStyle="1" w:styleId="ListParagraphChar">
    <w:name w:val="List Paragraph Char"/>
    <w:aliases w:val="Numbered List Char,Bullet Paragraph Char,Style 10 Char,Style 13 Char,List Numbered Char,Number Char"/>
    <w:link w:val="ListParagraph"/>
    <w:uiPriority w:val="34"/>
    <w:locked/>
    <w:rsid w:val="00CC04C8"/>
    <w:rPr>
      <w:rFonts w:ascii="Arial" w:hAnsi="Arial"/>
      <w:color w:val="000000" w:themeColor="text1"/>
      <w:szCs w:val="24"/>
    </w:rPr>
  </w:style>
  <w:style w:type="paragraph" w:customStyle="1" w:styleId="TableHeadings">
    <w:name w:val="Table Headings"/>
    <w:basedOn w:val="Normal"/>
    <w:qFormat/>
    <w:rsid w:val="00CC04C8"/>
    <w:pPr>
      <w:spacing w:before="240"/>
      <w:jc w:val="center"/>
    </w:pPr>
    <w:rPr>
      <w:rFonts w:cs="Arial"/>
      <w:b/>
      <w:bCs/>
      <w:color w:val="FFFFFF" w:themeColor="background1"/>
      <w:spacing w:val="-1"/>
      <w:sz w:val="24"/>
    </w:rPr>
  </w:style>
  <w:style w:type="paragraph" w:customStyle="1" w:styleId="TableTexts">
    <w:name w:val="Table Texts"/>
    <w:basedOn w:val="Normal"/>
    <w:rsid w:val="00CC04C8"/>
    <w:pPr>
      <w:spacing w:before="120" w:after="120" w:line="276" w:lineRule="auto"/>
      <w:contextualSpacing/>
    </w:pPr>
    <w:rPr>
      <w:rFonts w:ascii="Calibri" w:eastAsia="Calibri" w:hAnsi="Calibri" w:cs="Calibri"/>
      <w:color w:val="1C3664"/>
      <w14:textFill>
        <w14:solidFill>
          <w14:srgbClr w14:val="1C3664">
            <w14:lumMod w14:val="85000"/>
            <w14:lumOff w14:val="15000"/>
          </w14:srgbClr>
        </w14:solidFill>
      </w14:textFill>
    </w:rPr>
  </w:style>
  <w:style w:type="paragraph" w:customStyle="1" w:styleId="FIRSTFIRSTPAGEBS">
    <w:name w:val="FIRST FIRST PAGE BS"/>
    <w:basedOn w:val="Normal"/>
    <w:rsid w:val="00CC04C8"/>
    <w:pPr>
      <w:numPr>
        <w:numId w:val="3"/>
      </w:numPr>
      <w:tabs>
        <w:tab w:val="clear" w:pos="360"/>
      </w:tabs>
      <w:spacing w:before="120" w:after="120" w:line="276" w:lineRule="auto"/>
      <w:ind w:right="-720"/>
    </w:pPr>
    <w:rPr>
      <w:rFonts w:ascii="Arial Narrow" w:eastAsia="Times New Roman" w:hAnsi="Arial Narrow" w:cs="Times New Roman"/>
      <w:szCs w:val="22"/>
      <w:lang w:eastAsia="ja-JP"/>
    </w:rPr>
  </w:style>
  <w:style w:type="paragraph" w:styleId="NoSpacing">
    <w:name w:val="No Spacing"/>
    <w:link w:val="NoSpacingChar"/>
    <w:uiPriority w:val="1"/>
    <w:qFormat/>
    <w:rsid w:val="00CC04C8"/>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CC04C8"/>
    <w:rPr>
      <w:rFonts w:eastAsiaTheme="minorEastAsia"/>
      <w:lang w:eastAsia="zh-CN"/>
    </w:rPr>
  </w:style>
  <w:style w:type="paragraph" w:styleId="TOC1">
    <w:name w:val="toc 1"/>
    <w:basedOn w:val="Normal"/>
    <w:next w:val="Normal"/>
    <w:autoRedefine/>
    <w:uiPriority w:val="39"/>
    <w:qFormat/>
    <w:rsid w:val="00CC04C8"/>
    <w:pPr>
      <w:spacing w:before="120"/>
      <w:jc w:val="left"/>
    </w:pPr>
    <w:rPr>
      <w:rFonts w:cs="Calibri (Body)"/>
      <w:b/>
      <w:bCs/>
      <w:iCs/>
      <w:caps/>
      <w:color w:val="025F80"/>
      <w:sz w:val="24"/>
    </w:rPr>
  </w:style>
  <w:style w:type="paragraph" w:styleId="TOC2">
    <w:name w:val="toc 2"/>
    <w:basedOn w:val="Normal"/>
    <w:next w:val="Normal"/>
    <w:autoRedefine/>
    <w:uiPriority w:val="39"/>
    <w:unhideWhenUsed/>
    <w:qFormat/>
    <w:rsid w:val="00CC04C8"/>
    <w:pPr>
      <w:tabs>
        <w:tab w:val="left" w:pos="880"/>
        <w:tab w:val="right" w:leader="dot" w:pos="9350"/>
      </w:tabs>
      <w:spacing w:before="120"/>
      <w:ind w:left="220"/>
      <w:jc w:val="left"/>
    </w:pPr>
    <w:rPr>
      <w:rFonts w:cs="Calibri (Body)"/>
      <w:b/>
      <w:bCs/>
      <w:caps/>
      <w:color w:val="67A2B7"/>
      <w:szCs w:val="22"/>
    </w:rPr>
  </w:style>
  <w:style w:type="paragraph" w:styleId="TOCHeading">
    <w:name w:val="TOC Heading"/>
    <w:basedOn w:val="Heading1"/>
    <w:next w:val="Normal"/>
    <w:uiPriority w:val="39"/>
    <w:unhideWhenUsed/>
    <w:rsid w:val="00CC04C8"/>
    <w:pPr>
      <w:numPr>
        <w:numId w:val="5"/>
      </w:numPr>
      <w:pBdr>
        <w:bottom w:val="none" w:sz="0" w:space="0" w:color="auto"/>
      </w:pBdr>
      <w:spacing w:before="480" w:after="0" w:line="276" w:lineRule="auto"/>
      <w:jc w:val="left"/>
      <w:outlineLvl w:val="9"/>
    </w:pPr>
    <w:rPr>
      <w:rFonts w:asciiTheme="majorHAnsi" w:hAnsiTheme="majorHAnsi"/>
      <w:color w:val="4472C4" w:themeColor="accent1"/>
      <w:sz w:val="28"/>
      <w:szCs w:val="28"/>
      <w14:textFill>
        <w14:solidFill>
          <w14:schemeClr w14:val="accent1">
            <w14:lumMod w14:val="75000"/>
            <w14:lumMod w14:val="85000"/>
            <w14:lumOff w14:val="15000"/>
          </w14:schemeClr>
        </w14:solidFill>
      </w14:textFill>
    </w:rPr>
  </w:style>
  <w:style w:type="paragraph" w:styleId="TOC3">
    <w:name w:val="toc 3"/>
    <w:basedOn w:val="Normal"/>
    <w:next w:val="Normal"/>
    <w:autoRedefine/>
    <w:uiPriority w:val="39"/>
    <w:unhideWhenUsed/>
    <w:qFormat/>
    <w:rsid w:val="00CC04C8"/>
    <w:pPr>
      <w:ind w:left="440"/>
      <w:jc w:val="left"/>
    </w:pPr>
    <w:rPr>
      <w:rFonts w:cs="Calibri (Body)"/>
      <w:b/>
      <w:caps/>
      <w:color w:val="025F80"/>
      <w:sz w:val="20"/>
      <w:szCs w:val="20"/>
    </w:rPr>
  </w:style>
  <w:style w:type="paragraph" w:styleId="TOC4">
    <w:name w:val="toc 4"/>
    <w:basedOn w:val="Normal"/>
    <w:next w:val="Normal"/>
    <w:autoRedefine/>
    <w:uiPriority w:val="1"/>
    <w:unhideWhenUsed/>
    <w:qFormat/>
    <w:rsid w:val="00CC04C8"/>
    <w:pPr>
      <w:ind w:left="660"/>
      <w:jc w:val="left"/>
    </w:pPr>
    <w:rPr>
      <w:rFonts w:cstheme="minorHAnsi"/>
      <w:b/>
      <w:color w:val="67A2B7"/>
      <w:sz w:val="20"/>
      <w:szCs w:val="20"/>
    </w:rPr>
  </w:style>
  <w:style w:type="paragraph" w:styleId="TOC5">
    <w:name w:val="toc 5"/>
    <w:basedOn w:val="Normal"/>
    <w:next w:val="Normal"/>
    <w:autoRedefine/>
    <w:uiPriority w:val="39"/>
    <w:semiHidden/>
    <w:unhideWhenUsed/>
    <w:rsid w:val="00CC04C8"/>
    <w:pPr>
      <w:ind w:left="88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C04C8"/>
    <w:pPr>
      <w:ind w:left="11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C04C8"/>
    <w:pPr>
      <w:ind w:left="132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C04C8"/>
    <w:pPr>
      <w:ind w:left="154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C04C8"/>
    <w:pPr>
      <w:ind w:left="1760"/>
      <w:jc w:val="left"/>
    </w:pPr>
    <w:rPr>
      <w:rFonts w:asciiTheme="minorHAnsi" w:hAnsiTheme="minorHAnsi" w:cstheme="minorHAnsi"/>
      <w:sz w:val="20"/>
      <w:szCs w:val="20"/>
    </w:rPr>
  </w:style>
  <w:style w:type="paragraph" w:customStyle="1" w:styleId="Style1">
    <w:name w:val="Style1"/>
    <w:basedOn w:val="TOC2"/>
    <w:qFormat/>
    <w:rsid w:val="00CC04C8"/>
    <w:rPr>
      <w:noProof/>
    </w:rPr>
  </w:style>
  <w:style w:type="paragraph" w:customStyle="1" w:styleId="NumberList">
    <w:name w:val="Number List"/>
    <w:basedOn w:val="ListParagraph"/>
    <w:rsid w:val="00CC04C8"/>
    <w:pPr>
      <w:spacing w:beforeLines="20" w:before="48" w:afterLines="100"/>
      <w:ind w:hanging="360"/>
      <w:contextualSpacing w:val="0"/>
      <w:jc w:val="left"/>
    </w:pPr>
    <w:rPr>
      <w:rFonts w:eastAsia="Times New Roman" w:cs="Times New Roman"/>
      <w:szCs w:val="22"/>
      <w:lang w:val="x-none" w:eastAsia="ja-JP"/>
    </w:rPr>
  </w:style>
  <w:style w:type="paragraph" w:styleId="Caption">
    <w:name w:val="caption"/>
    <w:basedOn w:val="Normal"/>
    <w:next w:val="Normal"/>
    <w:uiPriority w:val="35"/>
    <w:unhideWhenUsed/>
    <w:qFormat/>
    <w:rsid w:val="00CC04C8"/>
    <w:pPr>
      <w:spacing w:after="200"/>
      <w:jc w:val="center"/>
    </w:pPr>
    <w:rPr>
      <w:b/>
      <w:bCs/>
      <w:i/>
      <w:iCs/>
      <w:sz w:val="18"/>
      <w:szCs w:val="18"/>
    </w:rPr>
  </w:style>
  <w:style w:type="character" w:styleId="PageNumber">
    <w:name w:val="page number"/>
    <w:basedOn w:val="DefaultParagraphFont"/>
    <w:uiPriority w:val="99"/>
    <w:semiHidden/>
    <w:unhideWhenUsed/>
    <w:rsid w:val="00CC04C8"/>
  </w:style>
  <w:style w:type="paragraph" w:styleId="BalloonText">
    <w:name w:val="Balloon Text"/>
    <w:basedOn w:val="Normal"/>
    <w:link w:val="BalloonTextChar"/>
    <w:uiPriority w:val="99"/>
    <w:semiHidden/>
    <w:unhideWhenUsed/>
    <w:rsid w:val="00CC04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04C8"/>
    <w:rPr>
      <w:rFonts w:ascii="Times New Roman" w:hAnsi="Times New Roman" w:cs="Times New Roman"/>
      <w:color w:val="000000" w:themeColor="text1"/>
      <w:sz w:val="18"/>
      <w:szCs w:val="18"/>
    </w:rPr>
  </w:style>
  <w:style w:type="paragraph" w:customStyle="1" w:styleId="Style2">
    <w:name w:val="Style2"/>
    <w:basedOn w:val="TOC1"/>
    <w:qFormat/>
    <w:rsid w:val="00CC04C8"/>
    <w:pPr>
      <w:tabs>
        <w:tab w:val="right" w:leader="dot" w:pos="9350"/>
      </w:tabs>
    </w:pPr>
    <w:rPr>
      <w:noProof/>
    </w:rPr>
  </w:style>
  <w:style w:type="paragraph" w:customStyle="1" w:styleId="Numbers">
    <w:name w:val="Numbers"/>
    <w:basedOn w:val="ListParagraph"/>
    <w:rsid w:val="00CC04C8"/>
    <w:pPr>
      <w:spacing w:beforeLines="20" w:before="48" w:afterLines="100"/>
      <w:ind w:left="432" w:hanging="274"/>
      <w:contextualSpacing w:val="0"/>
      <w:jc w:val="left"/>
    </w:pPr>
    <w:rPr>
      <w:rFonts w:cstheme="minorHAnsi"/>
      <w:szCs w:val="22"/>
    </w:rPr>
  </w:style>
  <w:style w:type="table" w:styleId="TableGrid">
    <w:name w:val="Table Grid"/>
    <w:basedOn w:val="TableNormal"/>
    <w:uiPriority w:val="39"/>
    <w:rsid w:val="00CC0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C04C8"/>
    <w:rPr>
      <w:color w:val="605E5C"/>
      <w:shd w:val="clear" w:color="auto" w:fill="E1DFDD"/>
    </w:rPr>
  </w:style>
  <w:style w:type="character" w:styleId="CommentReference">
    <w:name w:val="annotation reference"/>
    <w:basedOn w:val="DefaultParagraphFont"/>
    <w:uiPriority w:val="99"/>
    <w:unhideWhenUsed/>
    <w:rsid w:val="00CC04C8"/>
    <w:rPr>
      <w:sz w:val="16"/>
      <w:szCs w:val="16"/>
    </w:rPr>
  </w:style>
  <w:style w:type="paragraph" w:styleId="CommentText">
    <w:name w:val="annotation text"/>
    <w:basedOn w:val="Normal"/>
    <w:link w:val="CommentTextChar"/>
    <w:uiPriority w:val="99"/>
    <w:unhideWhenUsed/>
    <w:rsid w:val="00CC04C8"/>
    <w:pPr>
      <w:spacing w:line="240" w:lineRule="auto"/>
    </w:pPr>
    <w:rPr>
      <w:sz w:val="20"/>
      <w:szCs w:val="20"/>
    </w:rPr>
  </w:style>
  <w:style w:type="character" w:customStyle="1" w:styleId="CommentTextChar">
    <w:name w:val="Comment Text Char"/>
    <w:basedOn w:val="DefaultParagraphFont"/>
    <w:link w:val="CommentText"/>
    <w:uiPriority w:val="99"/>
    <w:rsid w:val="00CC04C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C04C8"/>
    <w:rPr>
      <w:b/>
      <w:bCs/>
    </w:rPr>
  </w:style>
  <w:style w:type="character" w:customStyle="1" w:styleId="CommentSubjectChar">
    <w:name w:val="Comment Subject Char"/>
    <w:basedOn w:val="CommentTextChar"/>
    <w:link w:val="CommentSubject"/>
    <w:uiPriority w:val="99"/>
    <w:semiHidden/>
    <w:rsid w:val="00CC04C8"/>
    <w:rPr>
      <w:rFonts w:ascii="Arial" w:hAnsi="Arial"/>
      <w:b/>
      <w:bCs/>
      <w:color w:val="000000" w:themeColor="text1"/>
      <w:sz w:val="20"/>
      <w:szCs w:val="20"/>
    </w:rPr>
  </w:style>
  <w:style w:type="character" w:customStyle="1" w:styleId="tl8wme">
    <w:name w:val="tl8wme"/>
    <w:basedOn w:val="DefaultParagraphFont"/>
    <w:rsid w:val="00CC04C8"/>
  </w:style>
  <w:style w:type="paragraph" w:styleId="FootnoteText">
    <w:name w:val="footnote text"/>
    <w:basedOn w:val="Normal"/>
    <w:link w:val="FootnoteTextChar"/>
    <w:uiPriority w:val="99"/>
    <w:unhideWhenUsed/>
    <w:rsid w:val="00CC04C8"/>
    <w:pPr>
      <w:spacing w:line="240" w:lineRule="auto"/>
    </w:pPr>
    <w:rPr>
      <w:sz w:val="20"/>
      <w:szCs w:val="20"/>
    </w:rPr>
  </w:style>
  <w:style w:type="character" w:customStyle="1" w:styleId="FootnoteTextChar">
    <w:name w:val="Footnote Text Char"/>
    <w:basedOn w:val="DefaultParagraphFont"/>
    <w:link w:val="FootnoteText"/>
    <w:uiPriority w:val="99"/>
    <w:rsid w:val="00CC04C8"/>
    <w:rPr>
      <w:rFonts w:ascii="Arial" w:hAnsi="Arial"/>
      <w:color w:val="000000" w:themeColor="text1"/>
      <w:sz w:val="20"/>
      <w:szCs w:val="20"/>
    </w:rPr>
  </w:style>
  <w:style w:type="character" w:styleId="FootnoteReference">
    <w:name w:val="footnote reference"/>
    <w:basedOn w:val="DefaultParagraphFont"/>
    <w:uiPriority w:val="99"/>
    <w:unhideWhenUsed/>
    <w:rsid w:val="00CC04C8"/>
    <w:rPr>
      <w:vertAlign w:val="superscript"/>
    </w:rPr>
  </w:style>
  <w:style w:type="paragraph" w:styleId="BodyText">
    <w:name w:val="Body Text"/>
    <w:basedOn w:val="Normal"/>
    <w:link w:val="BodyTextChar"/>
    <w:uiPriority w:val="1"/>
    <w:qFormat/>
    <w:rsid w:val="00CC04C8"/>
    <w:pPr>
      <w:spacing w:after="0" w:line="240" w:lineRule="auto"/>
    </w:pPr>
    <w:rPr>
      <w:szCs w:val="22"/>
    </w:rPr>
  </w:style>
  <w:style w:type="character" w:customStyle="1" w:styleId="BodyTextChar">
    <w:name w:val="Body Text Char"/>
    <w:basedOn w:val="DefaultParagraphFont"/>
    <w:link w:val="BodyText"/>
    <w:uiPriority w:val="1"/>
    <w:rsid w:val="00CC04C8"/>
    <w:rPr>
      <w:rFonts w:ascii="Arial" w:hAnsi="Arial"/>
      <w:color w:val="000000" w:themeColor="text1"/>
    </w:rPr>
  </w:style>
  <w:style w:type="paragraph" w:customStyle="1" w:styleId="TableParagraph">
    <w:name w:val="Table Paragraph"/>
    <w:basedOn w:val="Normal"/>
    <w:uiPriority w:val="1"/>
    <w:qFormat/>
    <w:rsid w:val="00CC04C8"/>
    <w:pPr>
      <w:widowControl w:val="0"/>
      <w:autoSpaceDE w:val="0"/>
      <w:autoSpaceDN w:val="0"/>
      <w:spacing w:after="0" w:line="240" w:lineRule="auto"/>
      <w:ind w:left="107"/>
      <w:jc w:val="left"/>
    </w:pPr>
    <w:rPr>
      <w:rFonts w:ascii="Calibri" w:eastAsia="Calibri" w:hAnsi="Calibri" w:cs="Calibri"/>
      <w:color w:val="auto"/>
      <w:szCs w:val="22"/>
      <w:lang w:bidi="en-US"/>
    </w:rPr>
  </w:style>
  <w:style w:type="paragraph" w:customStyle="1" w:styleId="Default">
    <w:name w:val="Default"/>
    <w:rsid w:val="00CC04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CC04C8"/>
    <w:rPr>
      <w:color w:val="808080"/>
    </w:rPr>
  </w:style>
  <w:style w:type="paragraph" w:styleId="NormalWeb">
    <w:name w:val="Normal (Web)"/>
    <w:basedOn w:val="Normal"/>
    <w:uiPriority w:val="99"/>
    <w:semiHidden/>
    <w:unhideWhenUsed/>
    <w:rsid w:val="00CC04C8"/>
    <w:pPr>
      <w:spacing w:before="100" w:beforeAutospacing="1" w:after="100" w:afterAutospacing="1" w:line="240" w:lineRule="auto"/>
      <w:jc w:val="left"/>
    </w:pPr>
    <w:rPr>
      <w:rFonts w:ascii="Times New Roman" w:eastAsia="Times New Roman" w:hAnsi="Times New Roman" w:cs="Times New Roman"/>
      <w:color w:val="auto"/>
      <w:sz w:val="24"/>
    </w:rPr>
  </w:style>
  <w:style w:type="paragraph" w:styleId="BodyText2">
    <w:name w:val="Body Text 2"/>
    <w:basedOn w:val="Normal"/>
    <w:link w:val="BodyText2Char"/>
    <w:uiPriority w:val="99"/>
    <w:unhideWhenUsed/>
    <w:rsid w:val="00CC04C8"/>
    <w:pPr>
      <w:spacing w:after="0"/>
      <w:jc w:val="left"/>
    </w:pPr>
    <w:rPr>
      <w:sz w:val="20"/>
      <w:szCs w:val="20"/>
    </w:rPr>
  </w:style>
  <w:style w:type="character" w:customStyle="1" w:styleId="BodyText2Char">
    <w:name w:val="Body Text 2 Char"/>
    <w:basedOn w:val="DefaultParagraphFont"/>
    <w:link w:val="BodyText2"/>
    <w:uiPriority w:val="99"/>
    <w:rsid w:val="00CC04C8"/>
    <w:rPr>
      <w:rFonts w:ascii="Arial" w:hAnsi="Arial"/>
      <w:color w:val="000000" w:themeColor="text1"/>
      <w:sz w:val="20"/>
      <w:szCs w:val="20"/>
    </w:rPr>
  </w:style>
  <w:style w:type="character" w:styleId="Mention">
    <w:name w:val="Mention"/>
    <w:basedOn w:val="DefaultParagraphFont"/>
    <w:uiPriority w:val="99"/>
    <w:unhideWhenUsed/>
    <w:rsid w:val="00CC04C8"/>
    <w:rPr>
      <w:color w:val="2B579A"/>
      <w:shd w:val="clear" w:color="auto" w:fill="E1DFDD"/>
    </w:rPr>
  </w:style>
  <w:style w:type="character" w:customStyle="1" w:styleId="normaltextrun">
    <w:name w:val="normaltextrun"/>
    <w:basedOn w:val="DefaultParagraphFont"/>
    <w:rsid w:val="00CC04C8"/>
  </w:style>
  <w:style w:type="character" w:styleId="Strong">
    <w:name w:val="Strong"/>
    <w:uiPriority w:val="99"/>
    <w:qFormat/>
    <w:rsid w:val="00CC04C8"/>
    <w:rPr>
      <w:rFonts w:cs="Times New Roman"/>
      <w:b/>
      <w:bCs/>
    </w:rPr>
  </w:style>
  <w:style w:type="character" w:styleId="BookTitle">
    <w:name w:val="Book Title"/>
    <w:basedOn w:val="DefaultParagraphFont"/>
    <w:uiPriority w:val="33"/>
    <w:qFormat/>
    <w:rsid w:val="00CC04C8"/>
    <w:rPr>
      <w:b/>
      <w:bCs/>
      <w:i/>
      <w:iCs/>
      <w:spacing w:val="5"/>
    </w:rPr>
  </w:style>
  <w:style w:type="paragraph" w:customStyle="1" w:styleId="Tableleft-sideheading">
    <w:name w:val="Table left-side heading"/>
    <w:basedOn w:val="BodyText"/>
    <w:link w:val="Tableleft-sideheadingChar"/>
    <w:qFormat/>
    <w:rsid w:val="00CC04C8"/>
    <w:pPr>
      <w:widowControl w:val="0"/>
      <w:autoSpaceDE w:val="0"/>
      <w:autoSpaceDN w:val="0"/>
      <w:spacing w:before="60" w:after="60"/>
      <w:jc w:val="left"/>
    </w:pPr>
    <w:rPr>
      <w:rFonts w:eastAsia="Century Gothic" w:cs="Arial"/>
      <w:b/>
      <w:bCs/>
      <w:color w:val="FFFFFF" w:themeColor="background1"/>
      <w:szCs w:val="20"/>
      <w:lang w:bidi="en-US"/>
    </w:rPr>
  </w:style>
  <w:style w:type="character" w:customStyle="1" w:styleId="Tableleft-sideheadingChar">
    <w:name w:val="Table left-side heading Char"/>
    <w:basedOn w:val="DefaultParagraphFont"/>
    <w:link w:val="Tableleft-sideheading"/>
    <w:rsid w:val="00CC04C8"/>
    <w:rPr>
      <w:rFonts w:ascii="Arial" w:eastAsia="Century Gothic" w:hAnsi="Arial" w:cs="Arial"/>
      <w:b/>
      <w:bCs/>
      <w:color w:val="FFFFFF" w:themeColor="background1"/>
      <w:szCs w:val="20"/>
      <w:lang w:bidi="en-US"/>
    </w:rPr>
  </w:style>
  <w:style w:type="paragraph" w:styleId="Revision">
    <w:name w:val="Revision"/>
    <w:hidden/>
    <w:uiPriority w:val="99"/>
    <w:semiHidden/>
    <w:rsid w:val="00CC04C8"/>
    <w:pPr>
      <w:spacing w:after="0" w:line="240" w:lineRule="auto"/>
    </w:pPr>
    <w:rPr>
      <w:rFonts w:ascii="Arial" w:hAnsi="Arial"/>
      <w:color w:val="000000" w:themeColor="text1"/>
      <w:szCs w:val="24"/>
    </w:rPr>
  </w:style>
  <w:style w:type="paragraph" w:customStyle="1" w:styleId="Tablebullets">
    <w:name w:val="Table bullets"/>
    <w:basedOn w:val="BulletList"/>
    <w:link w:val="TablebulletsChar"/>
    <w:qFormat/>
    <w:rsid w:val="00CC04C8"/>
    <w:pPr>
      <w:numPr>
        <w:numId w:val="12"/>
      </w:numPr>
      <w:spacing w:before="60" w:after="60" w:line="240" w:lineRule="auto"/>
    </w:pPr>
    <w:rPr>
      <w:rFonts w:cs="Arial"/>
    </w:rPr>
  </w:style>
  <w:style w:type="character" w:customStyle="1" w:styleId="TablebulletsChar">
    <w:name w:val="Table bullets Char"/>
    <w:basedOn w:val="BulletListChar"/>
    <w:link w:val="Tablebullets"/>
    <w:rsid w:val="00CC04C8"/>
    <w:rPr>
      <w:rFonts w:ascii="Arial" w:eastAsia="Times New Roman" w:hAnsi="Arial" w:cs="Arial"/>
      <w:color w:val="000000" w:themeColor="text1"/>
      <w:lang w:eastAsia="ja-JP"/>
    </w:rPr>
  </w:style>
  <w:style w:type="table" w:customStyle="1" w:styleId="TableGrid1">
    <w:name w:val="Table Grid1"/>
    <w:basedOn w:val="TableNormal"/>
    <w:next w:val="TableGrid"/>
    <w:uiPriority w:val="39"/>
    <w:rsid w:val="00B9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4921">
      <w:bodyDiv w:val="1"/>
      <w:marLeft w:val="0"/>
      <w:marRight w:val="0"/>
      <w:marTop w:val="0"/>
      <w:marBottom w:val="0"/>
      <w:divBdr>
        <w:top w:val="none" w:sz="0" w:space="0" w:color="auto"/>
        <w:left w:val="none" w:sz="0" w:space="0" w:color="auto"/>
        <w:bottom w:val="none" w:sz="0" w:space="0" w:color="auto"/>
        <w:right w:val="none" w:sz="0" w:space="0" w:color="auto"/>
      </w:divBdr>
    </w:div>
    <w:div w:id="144124392">
      <w:bodyDiv w:val="1"/>
      <w:marLeft w:val="0"/>
      <w:marRight w:val="0"/>
      <w:marTop w:val="0"/>
      <w:marBottom w:val="0"/>
      <w:divBdr>
        <w:top w:val="none" w:sz="0" w:space="0" w:color="auto"/>
        <w:left w:val="none" w:sz="0" w:space="0" w:color="auto"/>
        <w:bottom w:val="none" w:sz="0" w:space="0" w:color="auto"/>
        <w:right w:val="none" w:sz="0" w:space="0" w:color="auto"/>
      </w:divBdr>
    </w:div>
    <w:div w:id="244188604">
      <w:bodyDiv w:val="1"/>
      <w:marLeft w:val="0"/>
      <w:marRight w:val="0"/>
      <w:marTop w:val="0"/>
      <w:marBottom w:val="0"/>
      <w:divBdr>
        <w:top w:val="none" w:sz="0" w:space="0" w:color="auto"/>
        <w:left w:val="none" w:sz="0" w:space="0" w:color="auto"/>
        <w:bottom w:val="none" w:sz="0" w:space="0" w:color="auto"/>
        <w:right w:val="none" w:sz="0" w:space="0" w:color="auto"/>
      </w:divBdr>
    </w:div>
    <w:div w:id="334038267">
      <w:bodyDiv w:val="1"/>
      <w:marLeft w:val="0"/>
      <w:marRight w:val="0"/>
      <w:marTop w:val="0"/>
      <w:marBottom w:val="0"/>
      <w:divBdr>
        <w:top w:val="none" w:sz="0" w:space="0" w:color="auto"/>
        <w:left w:val="none" w:sz="0" w:space="0" w:color="auto"/>
        <w:bottom w:val="none" w:sz="0" w:space="0" w:color="auto"/>
        <w:right w:val="none" w:sz="0" w:space="0" w:color="auto"/>
      </w:divBdr>
    </w:div>
    <w:div w:id="365449816">
      <w:bodyDiv w:val="1"/>
      <w:marLeft w:val="0"/>
      <w:marRight w:val="0"/>
      <w:marTop w:val="0"/>
      <w:marBottom w:val="0"/>
      <w:divBdr>
        <w:top w:val="none" w:sz="0" w:space="0" w:color="auto"/>
        <w:left w:val="none" w:sz="0" w:space="0" w:color="auto"/>
        <w:bottom w:val="none" w:sz="0" w:space="0" w:color="auto"/>
        <w:right w:val="none" w:sz="0" w:space="0" w:color="auto"/>
      </w:divBdr>
    </w:div>
    <w:div w:id="392000228">
      <w:bodyDiv w:val="1"/>
      <w:marLeft w:val="0"/>
      <w:marRight w:val="0"/>
      <w:marTop w:val="0"/>
      <w:marBottom w:val="0"/>
      <w:divBdr>
        <w:top w:val="none" w:sz="0" w:space="0" w:color="auto"/>
        <w:left w:val="none" w:sz="0" w:space="0" w:color="auto"/>
        <w:bottom w:val="none" w:sz="0" w:space="0" w:color="auto"/>
        <w:right w:val="none" w:sz="0" w:space="0" w:color="auto"/>
      </w:divBdr>
    </w:div>
    <w:div w:id="467893603">
      <w:bodyDiv w:val="1"/>
      <w:marLeft w:val="0"/>
      <w:marRight w:val="0"/>
      <w:marTop w:val="0"/>
      <w:marBottom w:val="0"/>
      <w:divBdr>
        <w:top w:val="none" w:sz="0" w:space="0" w:color="auto"/>
        <w:left w:val="none" w:sz="0" w:space="0" w:color="auto"/>
        <w:bottom w:val="none" w:sz="0" w:space="0" w:color="auto"/>
        <w:right w:val="none" w:sz="0" w:space="0" w:color="auto"/>
      </w:divBdr>
    </w:div>
    <w:div w:id="472720741">
      <w:bodyDiv w:val="1"/>
      <w:marLeft w:val="0"/>
      <w:marRight w:val="0"/>
      <w:marTop w:val="0"/>
      <w:marBottom w:val="0"/>
      <w:divBdr>
        <w:top w:val="none" w:sz="0" w:space="0" w:color="auto"/>
        <w:left w:val="none" w:sz="0" w:space="0" w:color="auto"/>
        <w:bottom w:val="none" w:sz="0" w:space="0" w:color="auto"/>
        <w:right w:val="none" w:sz="0" w:space="0" w:color="auto"/>
      </w:divBdr>
    </w:div>
    <w:div w:id="509952541">
      <w:bodyDiv w:val="1"/>
      <w:marLeft w:val="0"/>
      <w:marRight w:val="0"/>
      <w:marTop w:val="0"/>
      <w:marBottom w:val="0"/>
      <w:divBdr>
        <w:top w:val="none" w:sz="0" w:space="0" w:color="auto"/>
        <w:left w:val="none" w:sz="0" w:space="0" w:color="auto"/>
        <w:bottom w:val="none" w:sz="0" w:space="0" w:color="auto"/>
        <w:right w:val="none" w:sz="0" w:space="0" w:color="auto"/>
      </w:divBdr>
    </w:div>
    <w:div w:id="608703768">
      <w:bodyDiv w:val="1"/>
      <w:marLeft w:val="0"/>
      <w:marRight w:val="0"/>
      <w:marTop w:val="0"/>
      <w:marBottom w:val="0"/>
      <w:divBdr>
        <w:top w:val="none" w:sz="0" w:space="0" w:color="auto"/>
        <w:left w:val="none" w:sz="0" w:space="0" w:color="auto"/>
        <w:bottom w:val="none" w:sz="0" w:space="0" w:color="auto"/>
        <w:right w:val="none" w:sz="0" w:space="0" w:color="auto"/>
      </w:divBdr>
    </w:div>
    <w:div w:id="669214865">
      <w:bodyDiv w:val="1"/>
      <w:marLeft w:val="0"/>
      <w:marRight w:val="0"/>
      <w:marTop w:val="0"/>
      <w:marBottom w:val="0"/>
      <w:divBdr>
        <w:top w:val="none" w:sz="0" w:space="0" w:color="auto"/>
        <w:left w:val="none" w:sz="0" w:space="0" w:color="auto"/>
        <w:bottom w:val="none" w:sz="0" w:space="0" w:color="auto"/>
        <w:right w:val="none" w:sz="0" w:space="0" w:color="auto"/>
      </w:divBdr>
    </w:div>
    <w:div w:id="724107535">
      <w:bodyDiv w:val="1"/>
      <w:marLeft w:val="0"/>
      <w:marRight w:val="0"/>
      <w:marTop w:val="0"/>
      <w:marBottom w:val="0"/>
      <w:divBdr>
        <w:top w:val="none" w:sz="0" w:space="0" w:color="auto"/>
        <w:left w:val="none" w:sz="0" w:space="0" w:color="auto"/>
        <w:bottom w:val="none" w:sz="0" w:space="0" w:color="auto"/>
        <w:right w:val="none" w:sz="0" w:space="0" w:color="auto"/>
      </w:divBdr>
    </w:div>
    <w:div w:id="744493294">
      <w:bodyDiv w:val="1"/>
      <w:marLeft w:val="0"/>
      <w:marRight w:val="0"/>
      <w:marTop w:val="0"/>
      <w:marBottom w:val="0"/>
      <w:divBdr>
        <w:top w:val="none" w:sz="0" w:space="0" w:color="auto"/>
        <w:left w:val="none" w:sz="0" w:space="0" w:color="auto"/>
        <w:bottom w:val="none" w:sz="0" w:space="0" w:color="auto"/>
        <w:right w:val="none" w:sz="0" w:space="0" w:color="auto"/>
      </w:divBdr>
    </w:div>
    <w:div w:id="872229973">
      <w:bodyDiv w:val="1"/>
      <w:marLeft w:val="0"/>
      <w:marRight w:val="0"/>
      <w:marTop w:val="0"/>
      <w:marBottom w:val="0"/>
      <w:divBdr>
        <w:top w:val="none" w:sz="0" w:space="0" w:color="auto"/>
        <w:left w:val="none" w:sz="0" w:space="0" w:color="auto"/>
        <w:bottom w:val="none" w:sz="0" w:space="0" w:color="auto"/>
        <w:right w:val="none" w:sz="0" w:space="0" w:color="auto"/>
      </w:divBdr>
    </w:div>
    <w:div w:id="1062870318">
      <w:bodyDiv w:val="1"/>
      <w:marLeft w:val="0"/>
      <w:marRight w:val="0"/>
      <w:marTop w:val="0"/>
      <w:marBottom w:val="0"/>
      <w:divBdr>
        <w:top w:val="none" w:sz="0" w:space="0" w:color="auto"/>
        <w:left w:val="none" w:sz="0" w:space="0" w:color="auto"/>
        <w:bottom w:val="none" w:sz="0" w:space="0" w:color="auto"/>
        <w:right w:val="none" w:sz="0" w:space="0" w:color="auto"/>
      </w:divBdr>
    </w:div>
    <w:div w:id="1203252331">
      <w:bodyDiv w:val="1"/>
      <w:marLeft w:val="0"/>
      <w:marRight w:val="0"/>
      <w:marTop w:val="0"/>
      <w:marBottom w:val="0"/>
      <w:divBdr>
        <w:top w:val="none" w:sz="0" w:space="0" w:color="auto"/>
        <w:left w:val="none" w:sz="0" w:space="0" w:color="auto"/>
        <w:bottom w:val="none" w:sz="0" w:space="0" w:color="auto"/>
        <w:right w:val="none" w:sz="0" w:space="0" w:color="auto"/>
      </w:divBdr>
    </w:div>
    <w:div w:id="1336689025">
      <w:bodyDiv w:val="1"/>
      <w:marLeft w:val="0"/>
      <w:marRight w:val="0"/>
      <w:marTop w:val="0"/>
      <w:marBottom w:val="0"/>
      <w:divBdr>
        <w:top w:val="none" w:sz="0" w:space="0" w:color="auto"/>
        <w:left w:val="none" w:sz="0" w:space="0" w:color="auto"/>
        <w:bottom w:val="none" w:sz="0" w:space="0" w:color="auto"/>
        <w:right w:val="none" w:sz="0" w:space="0" w:color="auto"/>
      </w:divBdr>
    </w:div>
    <w:div w:id="1401060158">
      <w:bodyDiv w:val="1"/>
      <w:marLeft w:val="0"/>
      <w:marRight w:val="0"/>
      <w:marTop w:val="0"/>
      <w:marBottom w:val="0"/>
      <w:divBdr>
        <w:top w:val="none" w:sz="0" w:space="0" w:color="auto"/>
        <w:left w:val="none" w:sz="0" w:space="0" w:color="auto"/>
        <w:bottom w:val="none" w:sz="0" w:space="0" w:color="auto"/>
        <w:right w:val="none" w:sz="0" w:space="0" w:color="auto"/>
      </w:divBdr>
    </w:div>
    <w:div w:id="1430464823">
      <w:bodyDiv w:val="1"/>
      <w:marLeft w:val="0"/>
      <w:marRight w:val="0"/>
      <w:marTop w:val="0"/>
      <w:marBottom w:val="0"/>
      <w:divBdr>
        <w:top w:val="none" w:sz="0" w:space="0" w:color="auto"/>
        <w:left w:val="none" w:sz="0" w:space="0" w:color="auto"/>
        <w:bottom w:val="none" w:sz="0" w:space="0" w:color="auto"/>
        <w:right w:val="none" w:sz="0" w:space="0" w:color="auto"/>
      </w:divBdr>
    </w:div>
    <w:div w:id="1549494233">
      <w:bodyDiv w:val="1"/>
      <w:marLeft w:val="0"/>
      <w:marRight w:val="0"/>
      <w:marTop w:val="0"/>
      <w:marBottom w:val="0"/>
      <w:divBdr>
        <w:top w:val="none" w:sz="0" w:space="0" w:color="auto"/>
        <w:left w:val="none" w:sz="0" w:space="0" w:color="auto"/>
        <w:bottom w:val="none" w:sz="0" w:space="0" w:color="auto"/>
        <w:right w:val="none" w:sz="0" w:space="0" w:color="auto"/>
      </w:divBdr>
    </w:div>
    <w:div w:id="1575621315">
      <w:bodyDiv w:val="1"/>
      <w:marLeft w:val="0"/>
      <w:marRight w:val="0"/>
      <w:marTop w:val="0"/>
      <w:marBottom w:val="0"/>
      <w:divBdr>
        <w:top w:val="none" w:sz="0" w:space="0" w:color="auto"/>
        <w:left w:val="none" w:sz="0" w:space="0" w:color="auto"/>
        <w:bottom w:val="none" w:sz="0" w:space="0" w:color="auto"/>
        <w:right w:val="none" w:sz="0" w:space="0" w:color="auto"/>
      </w:divBdr>
    </w:div>
    <w:div w:id="1635717323">
      <w:bodyDiv w:val="1"/>
      <w:marLeft w:val="0"/>
      <w:marRight w:val="0"/>
      <w:marTop w:val="0"/>
      <w:marBottom w:val="0"/>
      <w:divBdr>
        <w:top w:val="none" w:sz="0" w:space="0" w:color="auto"/>
        <w:left w:val="none" w:sz="0" w:space="0" w:color="auto"/>
        <w:bottom w:val="none" w:sz="0" w:space="0" w:color="auto"/>
        <w:right w:val="none" w:sz="0" w:space="0" w:color="auto"/>
      </w:divBdr>
    </w:div>
    <w:div w:id="1719745167">
      <w:bodyDiv w:val="1"/>
      <w:marLeft w:val="0"/>
      <w:marRight w:val="0"/>
      <w:marTop w:val="0"/>
      <w:marBottom w:val="0"/>
      <w:divBdr>
        <w:top w:val="none" w:sz="0" w:space="0" w:color="auto"/>
        <w:left w:val="none" w:sz="0" w:space="0" w:color="auto"/>
        <w:bottom w:val="none" w:sz="0" w:space="0" w:color="auto"/>
        <w:right w:val="none" w:sz="0" w:space="0" w:color="auto"/>
      </w:divBdr>
    </w:div>
    <w:div w:id="2026591004">
      <w:bodyDiv w:val="1"/>
      <w:marLeft w:val="0"/>
      <w:marRight w:val="0"/>
      <w:marTop w:val="0"/>
      <w:marBottom w:val="0"/>
      <w:divBdr>
        <w:top w:val="none" w:sz="0" w:space="0" w:color="auto"/>
        <w:left w:val="none" w:sz="0" w:space="0" w:color="auto"/>
        <w:bottom w:val="none" w:sz="0" w:space="0" w:color="auto"/>
        <w:right w:val="none" w:sz="0" w:space="0" w:color="auto"/>
      </w:divBdr>
    </w:div>
    <w:div w:id="21248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nebraskalegislature.gov/laws/statutes.php?statute=25-1241" TargetMode="External"/></Relationships>
</file>

<file path=word/documenttasks/documenttasks1.xml><?xml version="1.0" encoding="utf-8"?>
<t:Tasks xmlns:t="http://schemas.microsoft.com/office/tasks/2019/documenttasks" xmlns:oel="http://schemas.microsoft.com/office/2019/extlst">
  <t:Task id="{9B364F25-4D61-4773-BC76-CD0CCC372B94}">
    <t:Anchor>
      <t:Comment id="685280038"/>
    </t:Anchor>
    <t:History>
      <t:Event id="{6C43C21F-60AC-4B78-A552-0627643DDC09}" time="2022-11-15T15:17:14.099Z">
        <t:Attribution userId="S::a.napier@hagertyconsult.onmicrosoft.com::82b16389-4a1d-41a2-812e-5709f33d1849" userProvider="AD" userName="Ashley Napier"/>
        <t:Anchor>
          <t:Comment id="153659809"/>
        </t:Anchor>
        <t:Create/>
      </t:Event>
      <t:Event id="{3EA42C42-C295-4618-B72D-38023444F2FB}" time="2022-11-15T15:17:14.099Z">
        <t:Attribution userId="S::a.napier@hagertyconsult.onmicrosoft.com::82b16389-4a1d-41a2-812e-5709f33d1849" userProvider="AD" userName="Ashley Napier"/>
        <t:Anchor>
          <t:Comment id="153659809"/>
        </t:Anchor>
        <t:Assign userId="S::A.Longo@Hagertyconsult.onmicrosoft.com::e30a5a2c-168c-4e7f-92c5-159ba331823b" userProvider="AD" userName="Allison Longo"/>
      </t:Event>
      <t:Event id="{22E87FA6-D5DD-4B89-8DF1-5488BB9F67CC}" time="2022-11-15T15:17:14.099Z">
        <t:Attribution userId="S::a.napier@hagertyconsult.onmicrosoft.com::82b16389-4a1d-41a2-812e-5709f33d1849" userProvider="AD" userName="Ashley Napier"/>
        <t:Anchor>
          <t:Comment id="153659809"/>
        </t:Anchor>
        <t:SetTitle title="@Allison Longo Yes, the intent is for them to certify and acknowledge this information. Updating to I/We is goo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037031-5fec-47c4-a785-78112dc5ccae" xsi:nil="true"/>
    <lcf76f155ced4ddcb4097134ff3c332f xmlns="bd716989-da19-4ca4-9baa-c1dd083832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DDFC1A798FC04D8E85D97733632877" ma:contentTypeVersion="14" ma:contentTypeDescription="Create a new document." ma:contentTypeScope="" ma:versionID="6d45361731bf399d2cfecca9312dc00a">
  <xsd:schema xmlns:xsd="http://www.w3.org/2001/XMLSchema" xmlns:xs="http://www.w3.org/2001/XMLSchema" xmlns:p="http://schemas.microsoft.com/office/2006/metadata/properties" xmlns:ns2="bd716989-da19-4ca4-9baa-c1dd083832f3" xmlns:ns3="ee037031-5fec-47c4-a785-78112dc5ccae" xmlns:ns4="45fbaab2-73cb-46d9-8966-2d8f7b0ebdd3" targetNamespace="http://schemas.microsoft.com/office/2006/metadata/properties" ma:root="true" ma:fieldsID="c0b41e9ce5128a618ddab807622983c9" ns2:_="" ns3:_="" ns4:_="">
    <xsd:import namespace="bd716989-da19-4ca4-9baa-c1dd083832f3"/>
    <xsd:import namespace="ee037031-5fec-47c4-a785-78112dc5ccae"/>
    <xsd:import namespace="45fbaab2-73cb-46d9-8966-2d8f7b0ebd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16989-da19-4ca4-9baa-c1dd08383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715636-5993-4ebe-83f3-7faa3e7ae6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37031-5fec-47c4-a785-78112dc5cca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58fdb8e-1c04-41ed-abdb-31884e80446c}" ma:internalName="TaxCatchAll" ma:showField="CatchAllData" ma:web="ee037031-5fec-47c4-a785-78112dc5cc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fbaab2-73cb-46d9-8966-2d8f7b0ebdd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BD64C-3101-4E02-B812-4B9ED3F17C62}">
  <ds:schemaRefs>
    <ds:schemaRef ds:uri="http://schemas.microsoft.com/office/2006/metadata/properties"/>
    <ds:schemaRef ds:uri="http://schemas.microsoft.com/office/infopath/2007/PartnerControls"/>
    <ds:schemaRef ds:uri="ee037031-5fec-47c4-a785-78112dc5ccae"/>
    <ds:schemaRef ds:uri="bd716989-da19-4ca4-9baa-c1dd083832f3"/>
  </ds:schemaRefs>
</ds:datastoreItem>
</file>

<file path=customXml/itemProps2.xml><?xml version="1.0" encoding="utf-8"?>
<ds:datastoreItem xmlns:ds="http://schemas.openxmlformats.org/officeDocument/2006/customXml" ds:itemID="{66A9FC4B-29C2-42D3-B963-2392A5675C61}">
  <ds:schemaRefs>
    <ds:schemaRef ds:uri="http://schemas.microsoft.com/sharepoint/v3/contenttype/forms"/>
  </ds:schemaRefs>
</ds:datastoreItem>
</file>

<file path=customXml/itemProps3.xml><?xml version="1.0" encoding="utf-8"?>
<ds:datastoreItem xmlns:ds="http://schemas.openxmlformats.org/officeDocument/2006/customXml" ds:itemID="{5AC037AE-9545-4FED-ACD6-E9F4B056A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16989-da19-4ca4-9baa-c1dd083832f3"/>
    <ds:schemaRef ds:uri="ee037031-5fec-47c4-a785-78112dc5ccae"/>
    <ds:schemaRef ds:uri="45fbaab2-73cb-46d9-8966-2d8f7b0e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DOB Certification-Affidavit for Individual Homebuyers (Housing-HPP)</dc:title>
  <dc:subject/>
  <dc:creator>Brittany Giles-Jones</dc:creator>
  <cp:keywords/>
  <dc:description/>
  <cp:lastModifiedBy>Hilary Wentworth</cp:lastModifiedBy>
  <cp:revision>2</cp:revision>
  <dcterms:created xsi:type="dcterms:W3CDTF">2022-03-11T00:22:00Z</dcterms:created>
  <dcterms:modified xsi:type="dcterms:W3CDTF">2022-11-22T05:52:00Z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0x010100FADDFC1A798FC04D8E85D97733632877</vt:lpwstr>
  </property>
  <property fmtid="{D5CDD505-2E9C-101B-9397-08002B2CF9AE}" pid="3" name="MediaServiceImageTags">
    <vt:lpwstr/>
  </property>
</Properties>
</file>